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186"/>
        <w:tblW w:w="0" w:type="auto"/>
        <w:tblBorders>
          <w:top w:val="nil"/>
          <w:left w:val="nil"/>
          <w:bottom w:val="nil"/>
          <w:right w:val="nil"/>
        </w:tblBorders>
        <w:tblLayout w:type="fixed"/>
        <w:tblLook w:val="0000" w:firstRow="0" w:lastRow="0" w:firstColumn="0" w:lastColumn="0" w:noHBand="0" w:noVBand="0"/>
      </w:tblPr>
      <w:tblGrid>
        <w:gridCol w:w="1050"/>
      </w:tblGrid>
      <w:tr w:rsidR="00B44C48" w:rsidRPr="003F64B1" w14:paraId="182AC074" w14:textId="77777777" w:rsidTr="00B44C48">
        <w:trPr>
          <w:trHeight w:val="527"/>
        </w:trPr>
        <w:tc>
          <w:tcPr>
            <w:tcW w:w="1050" w:type="dxa"/>
            <w:vAlign w:val="center"/>
          </w:tcPr>
          <w:p w14:paraId="6B0CC671" w14:textId="77777777" w:rsidR="00B44C48" w:rsidRPr="00B44C48" w:rsidRDefault="00B44C48" w:rsidP="00B44C48">
            <w:pPr>
              <w:autoSpaceDE w:val="0"/>
              <w:autoSpaceDN w:val="0"/>
              <w:adjustRightInd w:val="0"/>
              <w:jc w:val="center"/>
              <w:rPr>
                <w:rFonts w:ascii="Arial" w:hAnsi="Arial" w:cs="Arial"/>
                <w:b/>
                <w:bCs/>
                <w:sz w:val="20"/>
                <w:szCs w:val="20"/>
              </w:rPr>
            </w:pPr>
            <w:r w:rsidRPr="00B44C48">
              <w:rPr>
                <w:rFonts w:ascii="Arial" w:hAnsi="Arial" w:cs="Arial"/>
                <w:b/>
                <w:bCs/>
                <w:sz w:val="20"/>
                <w:szCs w:val="20"/>
              </w:rPr>
              <w:t xml:space="preserve">Marca da bollo </w:t>
            </w:r>
          </w:p>
          <w:p w14:paraId="6425C606" w14:textId="2AF854CB" w:rsidR="00B44C48" w:rsidRPr="003F64B1" w:rsidRDefault="00B44C48" w:rsidP="00B44C48">
            <w:pPr>
              <w:autoSpaceDE w:val="0"/>
              <w:autoSpaceDN w:val="0"/>
              <w:adjustRightInd w:val="0"/>
              <w:jc w:val="center"/>
              <w:rPr>
                <w:rFonts w:ascii="Tahoma" w:hAnsi="Tahoma" w:cs="Tahoma"/>
                <w:color w:val="000000"/>
                <w:sz w:val="16"/>
                <w:szCs w:val="16"/>
              </w:rPr>
            </w:pPr>
            <w:r w:rsidRPr="00B44C48">
              <w:rPr>
                <w:rFonts w:ascii="Arial" w:hAnsi="Arial" w:cs="Arial"/>
                <w:b/>
                <w:bCs/>
                <w:sz w:val="20"/>
                <w:szCs w:val="20"/>
              </w:rPr>
              <w:t xml:space="preserve">€ </w:t>
            </w:r>
            <w:r w:rsidR="003E3B57">
              <w:rPr>
                <w:rFonts w:ascii="Arial" w:hAnsi="Arial" w:cs="Arial"/>
                <w:b/>
                <w:bCs/>
                <w:sz w:val="20"/>
                <w:szCs w:val="20"/>
              </w:rPr>
              <w:t>16,00</w:t>
            </w:r>
            <w:r w:rsidRPr="003F64B1">
              <w:rPr>
                <w:rFonts w:ascii="Tahoma" w:hAnsi="Tahoma" w:cs="Tahoma"/>
                <w:color w:val="000000"/>
                <w:sz w:val="16"/>
                <w:szCs w:val="16"/>
              </w:rPr>
              <w:t xml:space="preserve"> </w:t>
            </w:r>
          </w:p>
        </w:tc>
      </w:tr>
    </w:tbl>
    <w:p w14:paraId="686CA660" w14:textId="44E66127" w:rsidR="008D7F7A" w:rsidRDefault="0068257E" w:rsidP="003E7ADA">
      <w:pPr>
        <w:spacing w:line="360" w:lineRule="auto"/>
        <w:jc w:val="both"/>
        <w:rPr>
          <w:rFonts w:ascii="Arial" w:hAnsi="Arial" w:cs="Arial"/>
          <w:b/>
          <w:bCs/>
        </w:rPr>
      </w:pPr>
      <w:r>
        <w:rPr>
          <w:rFonts w:ascii="Arial" w:hAnsi="Arial" w:cs="Arial"/>
          <w:b/>
          <w:bCs/>
        </w:rPr>
        <w:t xml:space="preserve">ALLEGATO A </w:t>
      </w:r>
    </w:p>
    <w:p w14:paraId="5983AC66" w14:textId="77777777" w:rsidR="00B44C48" w:rsidRDefault="00B44C48" w:rsidP="003E7ADA">
      <w:pPr>
        <w:spacing w:line="360" w:lineRule="auto"/>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506A7717" w14:textId="6591649A" w:rsidR="002D4439" w:rsidRDefault="002D4439" w:rsidP="003E3B57">
      <w:pPr>
        <w:spacing w:after="0" w:line="276" w:lineRule="auto"/>
        <w:jc w:val="both"/>
        <w:rPr>
          <w:rFonts w:ascii="Trebuchet MS" w:hAnsi="Trebuchet MS" w:cs="Arial"/>
          <w:b/>
          <w:bCs/>
        </w:rPr>
      </w:pPr>
      <w:r w:rsidRPr="003E3B57">
        <w:rPr>
          <w:rFonts w:ascii="Trebuchet MS" w:hAnsi="Trebuchet MS" w:cs="Arial"/>
          <w:b/>
          <w:bCs/>
        </w:rPr>
        <w:t xml:space="preserve">DOMANDA DI PARTECIPAZIONE AL BANDO PER LA LOCAZIONE ATTIVA E GESTIONE DEL </w:t>
      </w:r>
      <w:r w:rsidR="00D50614">
        <w:rPr>
          <w:rFonts w:ascii="Trebuchet MS" w:hAnsi="Trebuchet MS" w:cs="Arial"/>
          <w:b/>
          <w:bCs/>
        </w:rPr>
        <w:t>BAR E DEL BOCCIODROMO DEL PALAZZETTO DELLO SPORT – VIA PIAVE 1</w:t>
      </w:r>
      <w:r w:rsidR="00124294">
        <w:rPr>
          <w:rFonts w:ascii="Trebuchet MS" w:hAnsi="Trebuchet MS" w:cs="Arial"/>
          <w:b/>
          <w:bCs/>
        </w:rPr>
        <w:t>7</w:t>
      </w:r>
      <w:r w:rsidR="00D50614">
        <w:rPr>
          <w:rFonts w:ascii="Trebuchet MS" w:hAnsi="Trebuchet MS" w:cs="Arial"/>
          <w:b/>
          <w:bCs/>
        </w:rPr>
        <w:t>, PONTOGLIO</w:t>
      </w:r>
    </w:p>
    <w:p w14:paraId="2C40A96B" w14:textId="77777777" w:rsidR="00277124" w:rsidRPr="003E3B57" w:rsidRDefault="00277124" w:rsidP="003E3B57">
      <w:pPr>
        <w:spacing w:after="0" w:line="276" w:lineRule="auto"/>
        <w:jc w:val="both"/>
        <w:rPr>
          <w:rFonts w:ascii="Trebuchet MS" w:hAnsi="Trebuchet MS" w:cs="Arial"/>
          <w:b/>
          <w:bCs/>
        </w:rPr>
      </w:pPr>
    </w:p>
    <w:p w14:paraId="16C124CB" w14:textId="4CABAE95" w:rsidR="008A0A3E" w:rsidRPr="003E3B57" w:rsidRDefault="002D4439" w:rsidP="003E3B57">
      <w:pPr>
        <w:spacing w:after="0" w:line="276" w:lineRule="auto"/>
        <w:jc w:val="both"/>
        <w:rPr>
          <w:rFonts w:ascii="Trebuchet MS" w:hAnsi="Trebuchet MS" w:cs="Arial"/>
        </w:rPr>
      </w:pPr>
      <w:r w:rsidRPr="003E3B57">
        <w:rPr>
          <w:rFonts w:ascii="Trebuchet MS" w:hAnsi="Trebuchet MS" w:cs="Arial"/>
        </w:rPr>
        <w:t xml:space="preserve">Il sottoscritto ____________________________________ </w:t>
      </w:r>
      <w:r w:rsidR="003E7ADA" w:rsidRPr="003E3B57">
        <w:rPr>
          <w:rFonts w:ascii="Trebuchet MS" w:hAnsi="Trebuchet MS" w:cs="Arial"/>
        </w:rPr>
        <w:t>C</w:t>
      </w:r>
      <w:r w:rsidRPr="003E3B57">
        <w:rPr>
          <w:rFonts w:ascii="Trebuchet MS" w:hAnsi="Trebuchet MS" w:cs="Arial"/>
        </w:rPr>
        <w:t xml:space="preserve">odice </w:t>
      </w:r>
      <w:r w:rsidR="003E7ADA" w:rsidRPr="003E3B57">
        <w:rPr>
          <w:rFonts w:ascii="Trebuchet MS" w:hAnsi="Trebuchet MS" w:cs="Arial"/>
        </w:rPr>
        <w:t>F</w:t>
      </w:r>
      <w:r w:rsidRPr="003E3B57">
        <w:rPr>
          <w:rFonts w:ascii="Trebuchet MS" w:hAnsi="Trebuchet MS" w:cs="Arial"/>
        </w:rPr>
        <w:t>iscale________________</w:t>
      </w:r>
      <w:r w:rsidR="003E7ADA" w:rsidRPr="003E3B57">
        <w:rPr>
          <w:rFonts w:ascii="Trebuchet MS" w:hAnsi="Trebuchet MS" w:cs="Arial"/>
        </w:rPr>
        <w:t>___</w:t>
      </w:r>
      <w:r w:rsidRPr="003E3B57">
        <w:rPr>
          <w:rFonts w:ascii="Trebuchet MS" w:hAnsi="Trebuchet MS" w:cs="Arial"/>
        </w:rPr>
        <w:t xml:space="preserve"> nato a ______________________________________________il ______ / _____/ ____________ e residente nel Comune di ______</w:t>
      </w:r>
      <w:r w:rsidR="003E7ADA" w:rsidRPr="003E3B57">
        <w:rPr>
          <w:rFonts w:ascii="Trebuchet MS" w:hAnsi="Trebuchet MS" w:cs="Arial"/>
        </w:rPr>
        <w:t>_____________</w:t>
      </w:r>
      <w:r w:rsidRPr="003E3B57">
        <w:rPr>
          <w:rFonts w:ascii="Trebuchet MS" w:hAnsi="Trebuchet MS" w:cs="Arial"/>
        </w:rPr>
        <w:t xml:space="preserve"> Via/Piazza _________________________</w:t>
      </w:r>
      <w:r w:rsidR="003E7ADA" w:rsidRPr="003E3B57">
        <w:rPr>
          <w:rFonts w:ascii="Trebuchet MS" w:hAnsi="Trebuchet MS" w:cs="Arial"/>
        </w:rPr>
        <w:t>___</w:t>
      </w:r>
      <w:r w:rsidRPr="003E3B57">
        <w:rPr>
          <w:rFonts w:ascii="Trebuchet MS" w:hAnsi="Trebuchet MS" w:cs="Arial"/>
        </w:rPr>
        <w:t xml:space="preserve"> n.____</w:t>
      </w:r>
      <w:r w:rsidR="003E7ADA" w:rsidRPr="003E3B57">
        <w:rPr>
          <w:rFonts w:ascii="Trebuchet MS" w:hAnsi="Trebuchet MS" w:cs="Arial"/>
        </w:rPr>
        <w:t xml:space="preserve"> </w:t>
      </w:r>
      <w:r w:rsidRPr="003E3B57">
        <w:rPr>
          <w:rFonts w:ascii="Trebuchet MS" w:hAnsi="Trebuchet MS" w:cs="Arial"/>
        </w:rPr>
        <w:t>in qualità di ___________________________________________________della (società, impresa individuale, ecc..)_____________________________________________</w:t>
      </w:r>
      <w:r w:rsidR="008A0A3E" w:rsidRPr="003E3B57">
        <w:rPr>
          <w:rFonts w:ascii="Trebuchet MS" w:hAnsi="Trebuchet MS" w:cs="Arial"/>
        </w:rPr>
        <w:t>___________</w:t>
      </w:r>
    </w:p>
    <w:p w14:paraId="73A9B59C" w14:textId="4AF64613" w:rsidR="008A0A3E" w:rsidRPr="003E3B57" w:rsidRDefault="003E7ADA" w:rsidP="003E3B57">
      <w:pPr>
        <w:spacing w:after="0" w:line="276" w:lineRule="auto"/>
        <w:jc w:val="both"/>
        <w:rPr>
          <w:rFonts w:ascii="Trebuchet MS" w:hAnsi="Trebuchet MS" w:cs="Arial"/>
        </w:rPr>
      </w:pPr>
      <w:r w:rsidRPr="003E3B57">
        <w:rPr>
          <w:rFonts w:ascii="Trebuchet MS" w:hAnsi="Trebuchet MS" w:cs="Arial"/>
        </w:rPr>
        <w:t>P</w:t>
      </w:r>
      <w:r w:rsidR="002D4439" w:rsidRPr="003E3B57">
        <w:rPr>
          <w:rFonts w:ascii="Trebuchet MS" w:hAnsi="Trebuchet MS" w:cs="Arial"/>
        </w:rPr>
        <w:t xml:space="preserve">. </w:t>
      </w:r>
      <w:r w:rsidRPr="003E3B57">
        <w:rPr>
          <w:rFonts w:ascii="Trebuchet MS" w:hAnsi="Trebuchet MS" w:cs="Arial"/>
        </w:rPr>
        <w:t>IVA</w:t>
      </w:r>
      <w:r w:rsidR="002D4439" w:rsidRPr="003E3B57">
        <w:rPr>
          <w:rFonts w:ascii="Trebuchet MS" w:hAnsi="Trebuchet MS" w:cs="Arial"/>
        </w:rPr>
        <w:t xml:space="preserve"> ___________________________ con sede legale in ________________________</w:t>
      </w:r>
      <w:r w:rsidR="008A0A3E" w:rsidRPr="003E3B57">
        <w:rPr>
          <w:rFonts w:ascii="Trebuchet MS" w:hAnsi="Trebuchet MS" w:cs="Arial"/>
        </w:rPr>
        <w:t>______</w:t>
      </w:r>
    </w:p>
    <w:p w14:paraId="3B6B9473" w14:textId="5CB58A83" w:rsidR="003E7ADA" w:rsidRPr="003E3B57" w:rsidRDefault="002D4439" w:rsidP="003E3B57">
      <w:pPr>
        <w:spacing w:after="0" w:line="276" w:lineRule="auto"/>
        <w:jc w:val="both"/>
        <w:rPr>
          <w:rFonts w:ascii="Trebuchet MS" w:hAnsi="Trebuchet MS" w:cs="Arial"/>
        </w:rPr>
      </w:pPr>
      <w:r w:rsidRPr="003E3B57">
        <w:rPr>
          <w:rFonts w:ascii="Trebuchet MS" w:hAnsi="Trebuchet MS" w:cs="Arial"/>
        </w:rPr>
        <w:t>iscritta presso ______________________________</w:t>
      </w:r>
      <w:r w:rsidR="003E7ADA" w:rsidRPr="003E3B57">
        <w:rPr>
          <w:rFonts w:ascii="Trebuchet MS" w:hAnsi="Trebuchet MS" w:cs="Arial"/>
        </w:rPr>
        <w:t>_______</w:t>
      </w:r>
      <w:r w:rsidR="008A0A3E" w:rsidRPr="003E3B57">
        <w:rPr>
          <w:rFonts w:ascii="Trebuchet MS" w:hAnsi="Trebuchet MS" w:cs="Arial"/>
        </w:rPr>
        <w:t>N.</w:t>
      </w:r>
      <w:r w:rsidR="003E7ADA" w:rsidRPr="003E3B57">
        <w:rPr>
          <w:rFonts w:ascii="Trebuchet MS" w:hAnsi="Trebuchet MS" w:cs="Arial"/>
        </w:rPr>
        <w:t xml:space="preserve"> di iscrizione</w:t>
      </w:r>
      <w:r w:rsidR="008A0A3E" w:rsidRPr="003E3B57">
        <w:rPr>
          <w:rFonts w:ascii="Trebuchet MS" w:hAnsi="Trebuchet MS" w:cs="Arial"/>
        </w:rPr>
        <w:t xml:space="preserve">__________________ </w:t>
      </w:r>
      <w:r w:rsidR="003E7ADA" w:rsidRPr="003E3B57">
        <w:rPr>
          <w:rFonts w:ascii="Trebuchet MS" w:hAnsi="Trebuchet MS" w:cs="Arial"/>
        </w:rPr>
        <w:t>telefono________________________</w:t>
      </w:r>
      <w:r w:rsidR="008A0A3E" w:rsidRPr="003E3B57">
        <w:rPr>
          <w:rFonts w:ascii="Trebuchet MS" w:hAnsi="Trebuchet MS" w:cs="Arial"/>
        </w:rPr>
        <w:t xml:space="preserve">__________ </w:t>
      </w:r>
      <w:r w:rsidRPr="003E3B57">
        <w:rPr>
          <w:rFonts w:ascii="Trebuchet MS" w:hAnsi="Trebuchet MS" w:cs="Arial"/>
        </w:rPr>
        <w:t>cell._______________</w:t>
      </w:r>
      <w:r w:rsidR="003E7ADA" w:rsidRPr="003E3B57">
        <w:rPr>
          <w:rFonts w:ascii="Trebuchet MS" w:hAnsi="Trebuchet MS" w:cs="Arial"/>
        </w:rPr>
        <w:t>__________</w:t>
      </w:r>
      <w:r w:rsidR="008A0A3E" w:rsidRPr="003E3B57">
        <w:rPr>
          <w:rFonts w:ascii="Trebuchet MS" w:hAnsi="Trebuchet MS" w:cs="Arial"/>
        </w:rPr>
        <w:t>_________</w:t>
      </w:r>
    </w:p>
    <w:p w14:paraId="7B28E82D" w14:textId="7E66B11A" w:rsidR="003E7ADA" w:rsidRPr="003E3B57" w:rsidRDefault="002D4439" w:rsidP="003E3B57">
      <w:pPr>
        <w:spacing w:after="0" w:line="276" w:lineRule="auto"/>
        <w:jc w:val="both"/>
        <w:rPr>
          <w:rFonts w:ascii="Trebuchet MS" w:hAnsi="Trebuchet MS" w:cs="Arial"/>
        </w:rPr>
      </w:pPr>
      <w:r w:rsidRPr="003E3B57">
        <w:rPr>
          <w:rFonts w:ascii="Trebuchet MS" w:hAnsi="Trebuchet MS" w:cs="Arial"/>
        </w:rPr>
        <w:t>indirizzo e-mail</w:t>
      </w:r>
      <w:r w:rsidR="008A0A3E" w:rsidRPr="003E3B57">
        <w:rPr>
          <w:rFonts w:ascii="Trebuchet MS" w:hAnsi="Trebuchet MS" w:cs="Arial"/>
        </w:rPr>
        <w:t>: ____</w:t>
      </w:r>
      <w:r w:rsidRPr="003E3B57">
        <w:rPr>
          <w:rFonts w:ascii="Trebuchet MS" w:hAnsi="Trebuchet MS" w:cs="Arial"/>
        </w:rPr>
        <w:t>___________</w:t>
      </w:r>
      <w:r w:rsidR="003E7ADA" w:rsidRPr="003E3B57">
        <w:rPr>
          <w:rFonts w:ascii="Trebuchet MS" w:hAnsi="Trebuchet MS" w:cs="Arial"/>
        </w:rPr>
        <w:t>_________________________________________________</w:t>
      </w:r>
      <w:r w:rsidR="008A0A3E" w:rsidRPr="003E3B57">
        <w:rPr>
          <w:rFonts w:ascii="Trebuchet MS" w:hAnsi="Trebuchet MS" w:cs="Arial"/>
        </w:rPr>
        <w:t>_</w:t>
      </w:r>
    </w:p>
    <w:p w14:paraId="6247623B" w14:textId="31BEAA4E" w:rsidR="003E7ADA" w:rsidRPr="003E3B57" w:rsidRDefault="008A0A3E" w:rsidP="003E3B57">
      <w:pPr>
        <w:spacing w:after="0" w:line="276" w:lineRule="auto"/>
        <w:jc w:val="both"/>
        <w:rPr>
          <w:rFonts w:ascii="Trebuchet MS" w:hAnsi="Trebuchet MS" w:cs="Arial"/>
        </w:rPr>
      </w:pPr>
      <w:r w:rsidRPr="003E3B57">
        <w:rPr>
          <w:rFonts w:ascii="Trebuchet MS" w:hAnsi="Trebuchet MS" w:cs="Arial"/>
        </w:rPr>
        <w:t>PEC _</w:t>
      </w:r>
      <w:r w:rsidR="002D4439" w:rsidRPr="003E3B57">
        <w:rPr>
          <w:rFonts w:ascii="Trebuchet MS" w:hAnsi="Trebuchet MS" w:cs="Arial"/>
        </w:rPr>
        <w:t>_______________________________________</w:t>
      </w:r>
      <w:r w:rsidR="003E7ADA" w:rsidRPr="003E3B57">
        <w:rPr>
          <w:rFonts w:ascii="Trebuchet MS" w:hAnsi="Trebuchet MS" w:cs="Arial"/>
        </w:rPr>
        <w:t>__________________________________</w:t>
      </w:r>
    </w:p>
    <w:p w14:paraId="5B6AAA29" w14:textId="77777777" w:rsidR="003E3B57" w:rsidRDefault="003E3B57" w:rsidP="003E3B57">
      <w:pPr>
        <w:spacing w:after="0" w:line="276" w:lineRule="auto"/>
        <w:jc w:val="both"/>
        <w:rPr>
          <w:rFonts w:ascii="Trebuchet MS" w:hAnsi="Trebuchet MS" w:cs="Arial"/>
          <w:b/>
          <w:bCs/>
        </w:rPr>
      </w:pPr>
    </w:p>
    <w:p w14:paraId="27163701" w14:textId="33B254C4" w:rsidR="003E7ADA" w:rsidRPr="003E3B57" w:rsidRDefault="002D4439" w:rsidP="003E3B57">
      <w:pPr>
        <w:spacing w:after="0" w:line="276" w:lineRule="auto"/>
        <w:jc w:val="center"/>
        <w:rPr>
          <w:rFonts w:ascii="Trebuchet MS" w:hAnsi="Trebuchet MS" w:cs="Arial"/>
          <w:b/>
          <w:bCs/>
          <w:sz w:val="24"/>
          <w:szCs w:val="24"/>
        </w:rPr>
      </w:pPr>
      <w:r w:rsidRPr="003E3B57">
        <w:rPr>
          <w:rFonts w:ascii="Trebuchet MS" w:hAnsi="Trebuchet MS" w:cs="Arial"/>
          <w:b/>
          <w:bCs/>
          <w:sz w:val="24"/>
          <w:szCs w:val="24"/>
        </w:rPr>
        <w:t>CHIEDE</w:t>
      </w:r>
    </w:p>
    <w:p w14:paraId="1F18DD11" w14:textId="77777777" w:rsidR="003E3B57" w:rsidRPr="003E3B57" w:rsidRDefault="003E3B57" w:rsidP="003E3B57">
      <w:pPr>
        <w:spacing w:after="0" w:line="276" w:lineRule="auto"/>
        <w:jc w:val="both"/>
        <w:rPr>
          <w:rFonts w:ascii="Trebuchet MS" w:hAnsi="Trebuchet MS" w:cs="Arial"/>
          <w:b/>
          <w:bCs/>
        </w:rPr>
      </w:pPr>
    </w:p>
    <w:p w14:paraId="3B67FD4B" w14:textId="0255602C" w:rsidR="008A0A3E" w:rsidRPr="003E3B57" w:rsidRDefault="002D4439" w:rsidP="003E3B57">
      <w:pPr>
        <w:spacing w:after="0" w:line="276" w:lineRule="auto"/>
        <w:jc w:val="both"/>
        <w:rPr>
          <w:rFonts w:ascii="Trebuchet MS" w:hAnsi="Trebuchet MS" w:cs="Arial"/>
        </w:rPr>
      </w:pPr>
      <w:r w:rsidRPr="003E3B57">
        <w:rPr>
          <w:rFonts w:ascii="Trebuchet MS" w:hAnsi="Trebuchet MS" w:cs="Arial"/>
        </w:rPr>
        <w:t>di partecipare al bando</w:t>
      </w:r>
      <w:r w:rsidR="008A0A3E" w:rsidRPr="003E3B57">
        <w:rPr>
          <w:rFonts w:ascii="Trebuchet MS" w:hAnsi="Trebuchet MS" w:cs="Arial"/>
        </w:rPr>
        <w:t xml:space="preserve"> per la locazione attiva e gestione del </w:t>
      </w:r>
      <w:r w:rsidR="00D50614">
        <w:rPr>
          <w:rFonts w:ascii="Trebuchet MS" w:hAnsi="Trebuchet MS" w:cs="Arial"/>
        </w:rPr>
        <w:t>bar e del bocciodromo del Palazzetto dello Sport -</w:t>
      </w:r>
      <w:r w:rsidR="008A0A3E" w:rsidRPr="003E3B57">
        <w:rPr>
          <w:rFonts w:ascii="Trebuchet MS" w:hAnsi="Trebuchet MS" w:cs="Arial"/>
        </w:rPr>
        <w:t xml:space="preserve"> sito in via </w:t>
      </w:r>
      <w:r w:rsidR="00D50614">
        <w:rPr>
          <w:rFonts w:ascii="Trebuchet MS" w:hAnsi="Trebuchet MS" w:cs="Arial"/>
        </w:rPr>
        <w:t>Piave 1</w:t>
      </w:r>
      <w:r w:rsidR="00124294">
        <w:rPr>
          <w:rFonts w:ascii="Trebuchet MS" w:hAnsi="Trebuchet MS" w:cs="Arial"/>
        </w:rPr>
        <w:t>7</w:t>
      </w:r>
      <w:r w:rsidR="00D50614">
        <w:rPr>
          <w:rFonts w:ascii="Trebuchet MS" w:hAnsi="Trebuchet MS" w:cs="Arial"/>
        </w:rPr>
        <w:t>, Pontoglio</w:t>
      </w:r>
      <w:r w:rsidR="008A0A3E" w:rsidRPr="003E3B57">
        <w:rPr>
          <w:rFonts w:ascii="Trebuchet MS" w:hAnsi="Trebuchet MS" w:cs="Arial"/>
        </w:rPr>
        <w:t xml:space="preserve"> nella seguente forma</w:t>
      </w:r>
      <w:r w:rsidR="00B56674" w:rsidRPr="003E3B57">
        <w:rPr>
          <w:rFonts w:ascii="Trebuchet MS" w:hAnsi="Trebuchet MS" w:cs="Arial"/>
        </w:rPr>
        <w:t>:</w:t>
      </w:r>
    </w:p>
    <w:p w14:paraId="469ED509" w14:textId="77777777" w:rsidR="008A0A3E" w:rsidRPr="003E3B57" w:rsidRDefault="008A0A3E" w:rsidP="003E3B57">
      <w:pPr>
        <w:spacing w:after="0" w:line="276" w:lineRule="auto"/>
        <w:jc w:val="both"/>
        <w:rPr>
          <w:rFonts w:ascii="Trebuchet MS" w:hAnsi="Trebuchet MS" w:cs="Arial"/>
        </w:rPr>
      </w:pPr>
      <w:r w:rsidRPr="003E3B57">
        <w:rPr>
          <w:rFonts w:ascii="Trebuchet MS" w:hAnsi="Trebuchet MS" w:cs="Arial"/>
        </w:rPr>
        <w:sym w:font="Wingdings" w:char="F071"/>
      </w:r>
      <w:r w:rsidRPr="003E3B57">
        <w:rPr>
          <w:rFonts w:ascii="Trebuchet MS" w:hAnsi="Trebuchet MS" w:cs="Arial"/>
        </w:rPr>
        <w:t xml:space="preserve"> Impresa singola.</w:t>
      </w:r>
    </w:p>
    <w:p w14:paraId="565FA2F1" w14:textId="77777777" w:rsidR="008A0A3E" w:rsidRPr="003E3B57" w:rsidRDefault="008A0A3E" w:rsidP="003E3B57">
      <w:pPr>
        <w:spacing w:after="0" w:line="276" w:lineRule="auto"/>
        <w:jc w:val="both"/>
        <w:rPr>
          <w:rFonts w:ascii="Trebuchet MS" w:hAnsi="Trebuchet MS" w:cs="Arial"/>
        </w:rPr>
      </w:pPr>
      <w:r w:rsidRPr="003E3B57">
        <w:rPr>
          <w:rFonts w:ascii="Trebuchet MS" w:hAnsi="Trebuchet MS" w:cs="Arial"/>
        </w:rPr>
        <w:sym w:font="Wingdings" w:char="F071"/>
      </w:r>
      <w:r w:rsidRPr="003E3B57">
        <w:rPr>
          <w:rFonts w:ascii="Trebuchet MS" w:hAnsi="Trebuchet MS" w:cs="Arial"/>
        </w:rPr>
        <w:t xml:space="preserve"> Raggruppamento Temporaneo di concorrenti costituito da:</w:t>
      </w:r>
    </w:p>
    <w:p w14:paraId="2DFAEE3D" w14:textId="1BAC3373" w:rsidR="008A0A3E" w:rsidRPr="003E3B57" w:rsidRDefault="008A0A3E" w:rsidP="003E3B57">
      <w:pPr>
        <w:spacing w:after="0" w:line="276" w:lineRule="auto"/>
        <w:jc w:val="both"/>
        <w:rPr>
          <w:rFonts w:ascii="Trebuchet MS" w:hAnsi="Trebuchet MS" w:cs="Arial"/>
        </w:rPr>
      </w:pPr>
      <w:r w:rsidRPr="003E3B57">
        <w:rPr>
          <w:rFonts w:ascii="Trebuchet MS" w:hAnsi="Trebuchet MS" w:cs="Arial"/>
        </w:rPr>
        <w:t xml:space="preserve">Capogruppo: </w:t>
      </w:r>
      <w:r w:rsidR="00B56674" w:rsidRPr="003E3B57">
        <w:rPr>
          <w:rFonts w:ascii="Trebuchet MS" w:hAnsi="Trebuchet MS" w:cs="Arial"/>
        </w:rPr>
        <w:t>__________________________________________________________________</w:t>
      </w:r>
    </w:p>
    <w:p w14:paraId="0E926936" w14:textId="5701EC6D" w:rsidR="008A0A3E" w:rsidRPr="003E3B57" w:rsidRDefault="008A0A3E" w:rsidP="003E3B57">
      <w:pPr>
        <w:spacing w:after="0" w:line="276" w:lineRule="auto"/>
        <w:jc w:val="both"/>
        <w:rPr>
          <w:rFonts w:ascii="Trebuchet MS" w:hAnsi="Trebuchet MS" w:cs="Arial"/>
        </w:rPr>
      </w:pPr>
      <w:r w:rsidRPr="003E3B57">
        <w:rPr>
          <w:rFonts w:ascii="Trebuchet MS" w:hAnsi="Trebuchet MS" w:cs="Arial"/>
        </w:rPr>
        <w:t xml:space="preserve">Mandante: </w:t>
      </w:r>
      <w:r w:rsidR="00B56674" w:rsidRPr="003E3B57">
        <w:rPr>
          <w:rFonts w:ascii="Trebuchet MS" w:hAnsi="Trebuchet MS" w:cs="Arial"/>
        </w:rPr>
        <w:t>_____________________________________________________________________</w:t>
      </w:r>
    </w:p>
    <w:p w14:paraId="5D1410B1" w14:textId="77777777" w:rsidR="003E3B57" w:rsidRDefault="003E3B57" w:rsidP="003E3B57">
      <w:pPr>
        <w:spacing w:after="0" w:line="276" w:lineRule="auto"/>
        <w:jc w:val="both"/>
        <w:rPr>
          <w:rFonts w:ascii="Trebuchet MS" w:hAnsi="Trebuchet MS" w:cs="Arial"/>
          <w:b/>
          <w:bCs/>
        </w:rPr>
      </w:pPr>
    </w:p>
    <w:p w14:paraId="6B7BC3AA" w14:textId="17E591B8" w:rsidR="00246AA6" w:rsidRPr="003E3B57" w:rsidRDefault="002D4439" w:rsidP="003E3B57">
      <w:pPr>
        <w:spacing w:after="0" w:line="276" w:lineRule="auto"/>
        <w:jc w:val="center"/>
        <w:rPr>
          <w:rFonts w:ascii="Trebuchet MS" w:hAnsi="Trebuchet MS" w:cs="Arial"/>
          <w:b/>
          <w:bCs/>
          <w:sz w:val="24"/>
          <w:szCs w:val="24"/>
        </w:rPr>
      </w:pPr>
      <w:r w:rsidRPr="003E3B57">
        <w:rPr>
          <w:rFonts w:ascii="Trebuchet MS" w:hAnsi="Trebuchet MS" w:cs="Arial"/>
          <w:b/>
          <w:bCs/>
          <w:sz w:val="24"/>
          <w:szCs w:val="24"/>
        </w:rPr>
        <w:t>DICHIARA</w:t>
      </w:r>
    </w:p>
    <w:p w14:paraId="25224766" w14:textId="77777777" w:rsidR="003E3B57" w:rsidRPr="003E3B57" w:rsidRDefault="003E3B57" w:rsidP="003E3B57">
      <w:pPr>
        <w:spacing w:after="0" w:line="276" w:lineRule="auto"/>
        <w:jc w:val="both"/>
        <w:rPr>
          <w:rFonts w:ascii="Trebuchet MS" w:hAnsi="Trebuchet MS" w:cs="Arial"/>
          <w:b/>
          <w:bCs/>
        </w:rPr>
      </w:pPr>
    </w:p>
    <w:p w14:paraId="11CF27F1" w14:textId="5670F8DB" w:rsidR="00B56674" w:rsidRPr="003E3B57" w:rsidRDefault="002D4439" w:rsidP="003E3B57">
      <w:pPr>
        <w:spacing w:after="0" w:line="276" w:lineRule="auto"/>
        <w:jc w:val="both"/>
        <w:rPr>
          <w:rFonts w:ascii="Trebuchet MS" w:hAnsi="Trebuchet MS" w:cs="Arial"/>
          <w:b/>
          <w:bCs/>
        </w:rPr>
      </w:pPr>
      <w:r w:rsidRPr="003E3B57">
        <w:rPr>
          <w:rFonts w:ascii="Trebuchet MS" w:hAnsi="Trebuchet MS" w:cs="Arial"/>
        </w:rPr>
        <w:t>consapevole delle conseguenze amministrative e penali previste dagli artt. 75 e 76 del D.P.R. 445/2000, in caso di false attestazioni o dichiarazioni</w:t>
      </w:r>
      <w:r w:rsidR="003E3B57">
        <w:rPr>
          <w:rFonts w:ascii="Trebuchet MS" w:hAnsi="Trebuchet MS" w:cs="Arial"/>
        </w:rPr>
        <w:t>:</w:t>
      </w:r>
    </w:p>
    <w:p w14:paraId="60A765AA" w14:textId="17FB4567" w:rsidR="00B56674" w:rsidRPr="003E3B57" w:rsidRDefault="00B56674" w:rsidP="003E3B57">
      <w:pPr>
        <w:pStyle w:val="Paragrafoelenco"/>
        <w:numPr>
          <w:ilvl w:val="0"/>
          <w:numId w:val="1"/>
        </w:numPr>
        <w:spacing w:after="0" w:line="276" w:lineRule="auto"/>
        <w:ind w:left="284"/>
        <w:jc w:val="both"/>
        <w:rPr>
          <w:rFonts w:ascii="Trebuchet MS" w:hAnsi="Trebuchet MS" w:cs="Arial"/>
        </w:rPr>
      </w:pPr>
      <w:r w:rsidRPr="003E3B57">
        <w:rPr>
          <w:rFonts w:ascii="Trebuchet MS" w:hAnsi="Trebuchet MS" w:cs="Arial"/>
        </w:rPr>
        <w:t>Di essere in possesso dei requisiti generali di cui agli artt. 94 – 95 del D.</w:t>
      </w:r>
      <w:r w:rsidR="00D50614">
        <w:rPr>
          <w:rFonts w:ascii="Trebuchet MS" w:hAnsi="Trebuchet MS" w:cs="Arial"/>
        </w:rPr>
        <w:t>L</w:t>
      </w:r>
      <w:r w:rsidRPr="003E3B57">
        <w:rPr>
          <w:rFonts w:ascii="Trebuchet MS" w:hAnsi="Trebuchet MS" w:cs="Arial"/>
        </w:rPr>
        <w:t>gs 36/2023 “Codice dei Contratti”;</w:t>
      </w:r>
    </w:p>
    <w:p w14:paraId="47D766F0" w14:textId="02CA4E97" w:rsidR="00B56674" w:rsidRPr="003E3B57" w:rsidRDefault="00DB1000" w:rsidP="003E3B57">
      <w:pPr>
        <w:pStyle w:val="Paragrafoelenco"/>
        <w:numPr>
          <w:ilvl w:val="0"/>
          <w:numId w:val="1"/>
        </w:numPr>
        <w:spacing w:after="0" w:line="276" w:lineRule="auto"/>
        <w:ind w:left="284"/>
        <w:jc w:val="both"/>
        <w:rPr>
          <w:rFonts w:ascii="Trebuchet MS" w:hAnsi="Trebuchet MS" w:cs="Arial"/>
        </w:rPr>
      </w:pPr>
      <w:r w:rsidRPr="003E3B57">
        <w:rPr>
          <w:rFonts w:ascii="Trebuchet MS" w:hAnsi="Trebuchet MS" w:cs="Arial"/>
        </w:rPr>
        <w:t>L’insussistenza delle condizioni previste</w:t>
      </w:r>
      <w:r w:rsidR="00BB05B9" w:rsidRPr="003E3B57">
        <w:rPr>
          <w:rFonts w:ascii="Trebuchet MS" w:hAnsi="Trebuchet MS" w:cs="Arial"/>
        </w:rPr>
        <w:t xml:space="preserve"> dall’art. 65 della L.R. 6/2010 e s.m.i.; </w:t>
      </w:r>
    </w:p>
    <w:p w14:paraId="0EB6B3AC" w14:textId="73967F63" w:rsidR="00BB05B9" w:rsidRPr="003E3B57" w:rsidRDefault="002A3E51" w:rsidP="003E3B57">
      <w:pPr>
        <w:pStyle w:val="Paragrafoelenco"/>
        <w:numPr>
          <w:ilvl w:val="0"/>
          <w:numId w:val="1"/>
        </w:numPr>
        <w:spacing w:after="0" w:line="276" w:lineRule="auto"/>
        <w:ind w:left="284"/>
        <w:jc w:val="both"/>
        <w:rPr>
          <w:rFonts w:ascii="Trebuchet MS" w:hAnsi="Trebuchet MS" w:cs="Arial"/>
        </w:rPr>
      </w:pPr>
      <w:r w:rsidRPr="003E3B57">
        <w:rPr>
          <w:rFonts w:ascii="Trebuchet MS" w:hAnsi="Trebuchet MS" w:cs="Arial"/>
        </w:rPr>
        <w:t>L’insussistenza di divieto a contrattare di cui all’art. 53 comma 16 ter del D.</w:t>
      </w:r>
      <w:r w:rsidR="00D50614">
        <w:rPr>
          <w:rFonts w:ascii="Trebuchet MS" w:hAnsi="Trebuchet MS" w:cs="Arial"/>
        </w:rPr>
        <w:t>L</w:t>
      </w:r>
      <w:r w:rsidRPr="003E3B57">
        <w:rPr>
          <w:rFonts w:ascii="Trebuchet MS" w:hAnsi="Trebuchet MS" w:cs="Arial"/>
        </w:rPr>
        <w:t xml:space="preserve">gs 165/2001, così come previsto dalla </w:t>
      </w:r>
      <w:r w:rsidR="00D50614">
        <w:rPr>
          <w:rFonts w:ascii="Trebuchet MS" w:hAnsi="Trebuchet MS" w:cs="Arial"/>
        </w:rPr>
        <w:t>L</w:t>
      </w:r>
      <w:r w:rsidRPr="003E3B57">
        <w:rPr>
          <w:rFonts w:ascii="Trebuchet MS" w:hAnsi="Trebuchet MS" w:cs="Arial"/>
        </w:rPr>
        <w:t xml:space="preserve">egge 190/2012; </w:t>
      </w:r>
    </w:p>
    <w:p w14:paraId="1A462592" w14:textId="37677399" w:rsidR="00B82D15" w:rsidRPr="003E3B57" w:rsidRDefault="00F658F6" w:rsidP="003E3B57">
      <w:pPr>
        <w:pStyle w:val="Paragrafoelenco"/>
        <w:numPr>
          <w:ilvl w:val="0"/>
          <w:numId w:val="1"/>
        </w:numPr>
        <w:spacing w:after="0" w:line="276" w:lineRule="auto"/>
        <w:ind w:left="284"/>
        <w:jc w:val="both"/>
        <w:rPr>
          <w:rFonts w:ascii="Trebuchet MS" w:hAnsi="Trebuchet MS" w:cs="Arial"/>
        </w:rPr>
      </w:pPr>
      <w:r w:rsidRPr="003E3B57">
        <w:rPr>
          <w:rFonts w:ascii="Trebuchet MS" w:hAnsi="Trebuchet MS" w:cs="Arial"/>
        </w:rPr>
        <w:t>L’i</w:t>
      </w:r>
      <w:r w:rsidR="00B82D15" w:rsidRPr="003E3B57">
        <w:rPr>
          <w:rFonts w:ascii="Trebuchet MS" w:hAnsi="Trebuchet MS" w:cs="Arial"/>
        </w:rPr>
        <w:t xml:space="preserve">nsussistenza nei confronti dei soggetti individuati dall’art. 85 del </w:t>
      </w:r>
      <w:r w:rsidR="00D50614">
        <w:rPr>
          <w:rFonts w:ascii="Trebuchet MS" w:hAnsi="Trebuchet MS" w:cs="Arial"/>
        </w:rPr>
        <w:t xml:space="preserve">D.Lgs </w:t>
      </w:r>
      <w:r w:rsidR="00B82D15" w:rsidRPr="003E3B57">
        <w:rPr>
          <w:rFonts w:ascii="Trebuchet MS" w:hAnsi="Trebuchet MS" w:cs="Arial"/>
        </w:rPr>
        <w:t xml:space="preserve">159/2011, di cause di decadenza, di divieto o di sospensione di cui all’art. 67 e tentativi di infiltrazione mafiosa di cui all’art 84, comma 4 dello stesso </w:t>
      </w:r>
      <w:r w:rsidR="00D50614">
        <w:rPr>
          <w:rFonts w:ascii="Trebuchet MS" w:hAnsi="Trebuchet MS" w:cs="Arial"/>
        </w:rPr>
        <w:t xml:space="preserve">D.Lgs </w:t>
      </w:r>
      <w:r w:rsidR="00B82D15" w:rsidRPr="003E3B57">
        <w:rPr>
          <w:rFonts w:ascii="Trebuchet MS" w:hAnsi="Trebuchet MS" w:cs="Arial"/>
        </w:rPr>
        <w:t xml:space="preserve">159/2011 e s.m.i.; </w:t>
      </w:r>
    </w:p>
    <w:p w14:paraId="4B3D49A9" w14:textId="411EE800" w:rsidR="00B82D15" w:rsidRPr="003E3B57" w:rsidRDefault="00A16CBD" w:rsidP="003E3B57">
      <w:pPr>
        <w:pStyle w:val="Paragrafoelenco"/>
        <w:numPr>
          <w:ilvl w:val="0"/>
          <w:numId w:val="1"/>
        </w:numPr>
        <w:spacing w:after="0" w:line="276" w:lineRule="auto"/>
        <w:ind w:left="284"/>
        <w:jc w:val="both"/>
        <w:rPr>
          <w:rFonts w:ascii="Trebuchet MS" w:hAnsi="Trebuchet MS" w:cs="Arial"/>
        </w:rPr>
      </w:pPr>
      <w:r w:rsidRPr="003E3B57">
        <w:rPr>
          <w:rFonts w:ascii="Trebuchet MS" w:hAnsi="Trebuchet MS" w:cs="Arial"/>
        </w:rPr>
        <w:t>Non avere controversie, situazione debitorie e/o procedimenti di riscossione pendenti nei confronti del Comune di Pontoglio;</w:t>
      </w:r>
    </w:p>
    <w:p w14:paraId="5FC29BFC" w14:textId="7ACC91EC" w:rsidR="00A16CBD" w:rsidRPr="003E3B57" w:rsidRDefault="005B0E85" w:rsidP="003E3B57">
      <w:pPr>
        <w:pStyle w:val="Paragrafoelenco"/>
        <w:numPr>
          <w:ilvl w:val="0"/>
          <w:numId w:val="1"/>
        </w:numPr>
        <w:spacing w:after="0" w:line="276" w:lineRule="auto"/>
        <w:ind w:left="284"/>
        <w:jc w:val="both"/>
        <w:rPr>
          <w:rFonts w:ascii="Trebuchet MS" w:hAnsi="Trebuchet MS" w:cs="Arial"/>
        </w:rPr>
      </w:pPr>
      <w:r w:rsidRPr="003E3B57">
        <w:rPr>
          <w:rFonts w:ascii="Trebuchet MS" w:hAnsi="Trebuchet MS" w:cs="Arial"/>
        </w:rPr>
        <w:t>Per i cittadini extracomunitari dovranno essere in possesso di regolare permesso/carta di soggiorno;</w:t>
      </w:r>
    </w:p>
    <w:p w14:paraId="4B7A7CA7" w14:textId="3CE029B8" w:rsidR="005B0E85" w:rsidRPr="003E3B57" w:rsidRDefault="005B0E85" w:rsidP="003E3B57">
      <w:pPr>
        <w:pStyle w:val="Paragrafoelenco"/>
        <w:numPr>
          <w:ilvl w:val="0"/>
          <w:numId w:val="1"/>
        </w:numPr>
        <w:spacing w:after="0" w:line="276" w:lineRule="auto"/>
        <w:ind w:left="284"/>
        <w:jc w:val="both"/>
        <w:rPr>
          <w:rFonts w:ascii="Trebuchet MS" w:hAnsi="Trebuchet MS" w:cs="Arial"/>
        </w:rPr>
      </w:pPr>
      <w:r w:rsidRPr="003E3B57">
        <w:rPr>
          <w:rFonts w:ascii="Trebuchet MS" w:hAnsi="Trebuchet MS" w:cs="Arial"/>
        </w:rPr>
        <w:t xml:space="preserve">Di non essere interdetto/a, inabilitato/a e che a suo carico non sono in corso procedure per la dichiarazione di nessuno di tali stati, </w:t>
      </w:r>
      <w:r w:rsidR="00085AD8" w:rsidRPr="003E3B57">
        <w:rPr>
          <w:rFonts w:ascii="Trebuchet MS" w:hAnsi="Trebuchet MS" w:cs="Arial"/>
        </w:rPr>
        <w:t>né di amministrazione controllata, di liquidazione giudiziale, liquidazione coatta amministrativa, concordato preventivo, né di procedure di cui al D.</w:t>
      </w:r>
      <w:r w:rsidR="00D50614">
        <w:rPr>
          <w:rFonts w:ascii="Trebuchet MS" w:hAnsi="Trebuchet MS" w:cs="Arial"/>
        </w:rPr>
        <w:t>L</w:t>
      </w:r>
      <w:r w:rsidR="00085AD8" w:rsidRPr="003E3B57">
        <w:rPr>
          <w:rFonts w:ascii="Trebuchet MS" w:hAnsi="Trebuchet MS" w:cs="Arial"/>
        </w:rPr>
        <w:t xml:space="preserve">gs 14/2019 (Codice della crisi d’impresa e dell’insolvenza) o qualsiasi altra situazione equivalente secondo normativa vigente; </w:t>
      </w:r>
    </w:p>
    <w:p w14:paraId="243B8972" w14:textId="358E99E4" w:rsidR="00085AD8" w:rsidRPr="003E3B57" w:rsidRDefault="00085AD8" w:rsidP="003E3B57">
      <w:pPr>
        <w:pStyle w:val="Paragrafoelenco"/>
        <w:numPr>
          <w:ilvl w:val="0"/>
          <w:numId w:val="1"/>
        </w:numPr>
        <w:spacing w:after="0" w:line="276" w:lineRule="auto"/>
        <w:ind w:left="284"/>
        <w:jc w:val="both"/>
        <w:rPr>
          <w:rFonts w:ascii="Trebuchet MS" w:hAnsi="Trebuchet MS" w:cs="Arial"/>
        </w:rPr>
      </w:pPr>
      <w:r w:rsidRPr="003E3B57">
        <w:rPr>
          <w:rFonts w:ascii="Trebuchet MS" w:hAnsi="Trebuchet MS" w:cs="Arial"/>
        </w:rPr>
        <w:lastRenderedPageBreak/>
        <w:t xml:space="preserve">Di non aver tentato di influenzare indebitamente il processo decisionale dell’Amministrazione o di ottenere informazioni riservate ai fini di proprio vantaggio oppure aver fornito, anche per negligenza, informazioni false o fuorvianti suscettibili di influenzare le decisioni sull’esclusione, la selezione o l’aggiudicazione, ovvero aver omesso le informazioni dovute ai fini del corretto svolgimento della procedura di selezione; </w:t>
      </w:r>
    </w:p>
    <w:p w14:paraId="70EEE497" w14:textId="64E994C1" w:rsidR="00085AD8" w:rsidRPr="003E3B57" w:rsidRDefault="00085AD8" w:rsidP="003E3B57">
      <w:pPr>
        <w:pStyle w:val="Paragrafoelenco"/>
        <w:numPr>
          <w:ilvl w:val="0"/>
          <w:numId w:val="1"/>
        </w:numPr>
        <w:spacing w:after="0" w:line="276" w:lineRule="auto"/>
        <w:ind w:left="284"/>
        <w:jc w:val="both"/>
        <w:rPr>
          <w:rFonts w:ascii="Trebuchet MS" w:hAnsi="Trebuchet MS" w:cs="Arial"/>
        </w:rPr>
      </w:pPr>
      <w:r w:rsidRPr="003E3B57">
        <w:rPr>
          <w:rFonts w:ascii="Trebuchet MS" w:hAnsi="Trebuchet MS" w:cs="Arial"/>
        </w:rPr>
        <w:t xml:space="preserve">Di non aver dimostrato significative o persistenti carenze nell’esecuzione di un precedente contratto che ne hanno causato la risoluzione per inadempimento ovvero la condanna al risarcimento del danno o altre sanzioni comparabili tenuto </w:t>
      </w:r>
      <w:r w:rsidR="00246AA6" w:rsidRPr="003E3B57">
        <w:rPr>
          <w:rFonts w:ascii="Trebuchet MS" w:hAnsi="Trebuchet MS" w:cs="Arial"/>
        </w:rPr>
        <w:t xml:space="preserve">con to del tempo trascorso dalla violazione e della gravità della stessa; </w:t>
      </w:r>
    </w:p>
    <w:p w14:paraId="3CF02C8F" w14:textId="08D13D00" w:rsidR="00246AA6" w:rsidRPr="003E3B57" w:rsidRDefault="00246AA6" w:rsidP="003E3B57">
      <w:pPr>
        <w:pStyle w:val="Paragrafoelenco"/>
        <w:numPr>
          <w:ilvl w:val="0"/>
          <w:numId w:val="1"/>
        </w:numPr>
        <w:spacing w:after="0" w:line="276" w:lineRule="auto"/>
        <w:ind w:left="284"/>
        <w:jc w:val="both"/>
        <w:rPr>
          <w:rFonts w:ascii="Trebuchet MS" w:hAnsi="Trebuchet MS" w:cs="Arial"/>
        </w:rPr>
      </w:pPr>
      <w:r w:rsidRPr="003E3B57">
        <w:rPr>
          <w:rFonts w:ascii="Trebuchet MS" w:hAnsi="Trebuchet MS" w:cs="Arial"/>
        </w:rPr>
        <w:t xml:space="preserve">Non determinare una situazione di conflitto di interesse con il personale dipendente dell’ufficio dell’Amministrazione; </w:t>
      </w:r>
    </w:p>
    <w:p w14:paraId="3810A37B" w14:textId="7EAD5D38" w:rsidR="00246AA6" w:rsidRPr="003E3B57" w:rsidRDefault="00246AA6" w:rsidP="003E3B57">
      <w:pPr>
        <w:pStyle w:val="Paragrafoelenco"/>
        <w:numPr>
          <w:ilvl w:val="0"/>
          <w:numId w:val="1"/>
        </w:numPr>
        <w:spacing w:after="0" w:line="276" w:lineRule="auto"/>
        <w:ind w:left="284"/>
        <w:jc w:val="both"/>
        <w:rPr>
          <w:rFonts w:ascii="Trebuchet MS" w:hAnsi="Trebuchet MS" w:cs="Arial"/>
        </w:rPr>
      </w:pPr>
      <w:r w:rsidRPr="003E3B57">
        <w:rPr>
          <w:rFonts w:ascii="Trebuchet MS" w:hAnsi="Trebuchet MS" w:cs="Arial"/>
        </w:rPr>
        <w:t xml:space="preserve">Di non aver presentato nella procedura in corso dichiarazioni non veritiere; </w:t>
      </w:r>
    </w:p>
    <w:p w14:paraId="0ABE7202" w14:textId="1D0DF37F" w:rsidR="00246AA6" w:rsidRPr="003E3B57" w:rsidRDefault="00246AA6" w:rsidP="003E3B57">
      <w:pPr>
        <w:pStyle w:val="Paragrafoelenco"/>
        <w:numPr>
          <w:ilvl w:val="0"/>
          <w:numId w:val="1"/>
        </w:numPr>
        <w:spacing w:after="0" w:line="276" w:lineRule="auto"/>
        <w:ind w:left="284"/>
        <w:jc w:val="both"/>
        <w:rPr>
          <w:rFonts w:ascii="Trebuchet MS" w:hAnsi="Trebuchet MS" w:cs="Arial"/>
        </w:rPr>
      </w:pPr>
      <w:r w:rsidRPr="003E3B57">
        <w:rPr>
          <w:rFonts w:ascii="Trebuchet MS" w:hAnsi="Trebuchet MS" w:cs="Arial"/>
        </w:rPr>
        <w:t xml:space="preserve">Di non trovarsi rispetto ad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w:t>
      </w:r>
    </w:p>
    <w:p w14:paraId="6D491759" w14:textId="77777777" w:rsidR="00D50614" w:rsidRDefault="00D50614" w:rsidP="003E3B57">
      <w:pPr>
        <w:spacing w:after="0" w:line="276" w:lineRule="auto"/>
        <w:jc w:val="both"/>
        <w:rPr>
          <w:rFonts w:ascii="Trebuchet MS" w:hAnsi="Trebuchet MS" w:cs="Arial"/>
        </w:rPr>
      </w:pPr>
    </w:p>
    <w:p w14:paraId="3314E4E8" w14:textId="39D2F68B" w:rsidR="00246AA6" w:rsidRDefault="00DD4403" w:rsidP="003E3B57">
      <w:pPr>
        <w:spacing w:after="0" w:line="276" w:lineRule="auto"/>
        <w:jc w:val="both"/>
        <w:rPr>
          <w:rFonts w:ascii="Trebuchet MS" w:hAnsi="Trebuchet MS" w:cs="Arial"/>
        </w:rPr>
      </w:pPr>
      <w:r w:rsidRPr="003E3B57">
        <w:rPr>
          <w:rFonts w:ascii="Trebuchet MS" w:hAnsi="Trebuchet MS" w:cs="Arial"/>
        </w:rPr>
        <w:t>Con riferimento ai requisiti specificatamente richiesti per l’attività di somministrazione di alimenti e bevande, ai sensi dell’art. 71, commi 1,2,3, e 4 del D.</w:t>
      </w:r>
      <w:r w:rsidR="00D50614">
        <w:rPr>
          <w:rFonts w:ascii="Trebuchet MS" w:hAnsi="Trebuchet MS" w:cs="Arial"/>
        </w:rPr>
        <w:t>L</w:t>
      </w:r>
      <w:r w:rsidRPr="003E3B57">
        <w:rPr>
          <w:rFonts w:ascii="Trebuchet MS" w:hAnsi="Trebuchet MS" w:cs="Arial"/>
        </w:rPr>
        <w:t xml:space="preserve">gs 59/2010 e s.m.i.., </w:t>
      </w:r>
    </w:p>
    <w:p w14:paraId="3FD6E33E" w14:textId="77777777" w:rsidR="003E3B57" w:rsidRPr="003E3B57" w:rsidRDefault="003E3B57" w:rsidP="003E3B57">
      <w:pPr>
        <w:spacing w:after="0" w:line="276" w:lineRule="auto"/>
        <w:jc w:val="both"/>
        <w:rPr>
          <w:rFonts w:ascii="Trebuchet MS" w:hAnsi="Trebuchet MS" w:cs="Arial"/>
        </w:rPr>
      </w:pPr>
    </w:p>
    <w:p w14:paraId="40127AA3" w14:textId="383C6FEE" w:rsidR="00DD4403" w:rsidRPr="003E3B57" w:rsidRDefault="00DD4403" w:rsidP="003E3B57">
      <w:pPr>
        <w:spacing w:after="0" w:line="276" w:lineRule="auto"/>
        <w:jc w:val="center"/>
        <w:rPr>
          <w:rFonts w:ascii="Trebuchet MS" w:hAnsi="Trebuchet MS" w:cs="Arial"/>
          <w:b/>
          <w:bCs/>
          <w:sz w:val="24"/>
          <w:szCs w:val="24"/>
        </w:rPr>
      </w:pPr>
      <w:r w:rsidRPr="003E3B57">
        <w:rPr>
          <w:rFonts w:ascii="Trebuchet MS" w:hAnsi="Trebuchet MS" w:cs="Arial"/>
          <w:b/>
          <w:bCs/>
          <w:sz w:val="24"/>
          <w:szCs w:val="24"/>
        </w:rPr>
        <w:t>DICHIARA</w:t>
      </w:r>
    </w:p>
    <w:p w14:paraId="5FAA3AFD" w14:textId="77777777" w:rsidR="003E3B57" w:rsidRPr="003E3B57" w:rsidRDefault="003E3B57" w:rsidP="003E3B57">
      <w:pPr>
        <w:spacing w:after="0" w:line="276" w:lineRule="auto"/>
        <w:jc w:val="both"/>
        <w:rPr>
          <w:rFonts w:ascii="Trebuchet MS" w:hAnsi="Trebuchet MS" w:cs="Arial"/>
          <w:b/>
          <w:bCs/>
        </w:rPr>
      </w:pPr>
    </w:p>
    <w:p w14:paraId="17BD96BE" w14:textId="3FD530F4" w:rsidR="00246AA6" w:rsidRPr="003E3B57" w:rsidRDefault="00DD4403" w:rsidP="003E3B57">
      <w:pPr>
        <w:pStyle w:val="Paragrafoelenco"/>
        <w:numPr>
          <w:ilvl w:val="0"/>
          <w:numId w:val="2"/>
        </w:numPr>
        <w:spacing w:after="0" w:line="276" w:lineRule="auto"/>
        <w:ind w:left="284"/>
        <w:jc w:val="both"/>
        <w:rPr>
          <w:rFonts w:ascii="Trebuchet MS" w:hAnsi="Trebuchet MS"/>
        </w:rPr>
      </w:pPr>
      <w:r w:rsidRPr="003E3B57">
        <w:rPr>
          <w:rFonts w:ascii="Trebuchet MS" w:hAnsi="Trebuchet MS"/>
        </w:rPr>
        <w:t xml:space="preserve">Che non si è stati dichiarati delinquenti abituali, professionali </w:t>
      </w:r>
      <w:r w:rsidR="00643A97" w:rsidRPr="003E3B57">
        <w:rPr>
          <w:rFonts w:ascii="Trebuchet MS" w:hAnsi="Trebuchet MS"/>
        </w:rPr>
        <w:t>o per tendenza, salvo che no</w:t>
      </w:r>
      <w:r w:rsidR="00594DCE" w:rsidRPr="003E3B57">
        <w:rPr>
          <w:rFonts w:ascii="Trebuchet MS" w:hAnsi="Trebuchet MS"/>
        </w:rPr>
        <w:t>n</w:t>
      </w:r>
      <w:r w:rsidR="00643A97" w:rsidRPr="003E3B57">
        <w:rPr>
          <w:rFonts w:ascii="Trebuchet MS" w:hAnsi="Trebuchet MS"/>
        </w:rPr>
        <w:t xml:space="preserve"> si abbia ottenuto la riabilitazione; </w:t>
      </w:r>
    </w:p>
    <w:p w14:paraId="39081135" w14:textId="5C21E42F" w:rsidR="00643A97" w:rsidRPr="003E3B57" w:rsidRDefault="00643A97" w:rsidP="003E3B57">
      <w:pPr>
        <w:pStyle w:val="Paragrafoelenco"/>
        <w:numPr>
          <w:ilvl w:val="0"/>
          <w:numId w:val="2"/>
        </w:numPr>
        <w:spacing w:after="0" w:line="276" w:lineRule="auto"/>
        <w:ind w:left="284"/>
        <w:jc w:val="both"/>
        <w:rPr>
          <w:rFonts w:ascii="Trebuchet MS" w:hAnsi="Trebuchet MS"/>
        </w:rPr>
      </w:pPr>
      <w:r w:rsidRPr="003E3B57">
        <w:rPr>
          <w:rFonts w:ascii="Trebuchet MS" w:hAnsi="Trebuchet MS"/>
        </w:rPr>
        <w:t xml:space="preserve">Che non </w:t>
      </w:r>
      <w:r w:rsidR="00594DCE" w:rsidRPr="003E3B57">
        <w:rPr>
          <w:rFonts w:ascii="Trebuchet MS" w:hAnsi="Trebuchet MS"/>
        </w:rPr>
        <w:t xml:space="preserve">è stata riportata una condanna, con sentenza passata in giudicato, per delitto non colposo, per il quale è prevista una pena detentiva non inferiore nel minimo a tre anni, sempre che sia stata applicata, in concreto una pena superiore al minimo edittale; </w:t>
      </w:r>
    </w:p>
    <w:p w14:paraId="1C639498" w14:textId="5E54FBE9" w:rsidR="00246AA6" w:rsidRPr="003E3B57" w:rsidRDefault="00594DCE" w:rsidP="003E3B57">
      <w:pPr>
        <w:pStyle w:val="Paragrafoelenco"/>
        <w:numPr>
          <w:ilvl w:val="0"/>
          <w:numId w:val="2"/>
        </w:numPr>
        <w:spacing w:after="0" w:line="276" w:lineRule="auto"/>
        <w:ind w:left="284"/>
        <w:jc w:val="both"/>
        <w:rPr>
          <w:rFonts w:ascii="Trebuchet MS" w:hAnsi="Trebuchet MS"/>
        </w:rPr>
      </w:pPr>
      <w:r w:rsidRPr="003E3B57">
        <w:rPr>
          <w:rFonts w:ascii="Trebuchet MS" w:hAnsi="Trebuchet MS"/>
        </w:rPr>
        <w:t xml:space="preserve">Che non è stata riportata,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 </w:t>
      </w:r>
    </w:p>
    <w:p w14:paraId="25043472" w14:textId="1AF8E035" w:rsidR="00594DCE" w:rsidRPr="003E3B57" w:rsidRDefault="00594DCE" w:rsidP="003E3B57">
      <w:pPr>
        <w:pStyle w:val="Paragrafoelenco"/>
        <w:numPr>
          <w:ilvl w:val="0"/>
          <w:numId w:val="2"/>
        </w:numPr>
        <w:spacing w:after="0" w:line="276" w:lineRule="auto"/>
        <w:ind w:left="284"/>
        <w:jc w:val="both"/>
        <w:rPr>
          <w:rFonts w:ascii="Trebuchet MS" w:hAnsi="Trebuchet MS"/>
        </w:rPr>
      </w:pPr>
      <w:r w:rsidRPr="003E3B57">
        <w:rPr>
          <w:rFonts w:ascii="Trebuchet MS" w:hAnsi="Trebuchet MS"/>
        </w:rPr>
        <w:t>Che non è stata riportata, con sentenza passata in giudicato, una condanna per reati contro l’igiene e la sanità pubblica, compresi i delitti di cui al libro II, Titolo VI. Capo II del codice penale;</w:t>
      </w:r>
    </w:p>
    <w:p w14:paraId="5ACFD724" w14:textId="77777777" w:rsidR="00594DCE" w:rsidRPr="003E3B57" w:rsidRDefault="00594DCE" w:rsidP="003E3B57">
      <w:pPr>
        <w:pStyle w:val="Paragrafoelenco"/>
        <w:numPr>
          <w:ilvl w:val="0"/>
          <w:numId w:val="2"/>
        </w:numPr>
        <w:spacing w:after="0" w:line="276" w:lineRule="auto"/>
        <w:ind w:left="284"/>
        <w:jc w:val="both"/>
        <w:rPr>
          <w:rFonts w:ascii="Trebuchet MS" w:hAnsi="Trebuchet MS"/>
        </w:rPr>
      </w:pPr>
      <w:r w:rsidRPr="003E3B57">
        <w:rPr>
          <w:rFonts w:ascii="Trebuchet MS" w:hAnsi="Trebuchet MS"/>
        </w:rPr>
        <w:t>Che non sono state riportate, con sentenza passata in giudicato, duo o più condanne, nel quinquennio precedente all’inizio dell’esercizio dell’attività, per delitti di frode nella preparazione e nel commercio degli alimenti previsti da leggi speciali;</w:t>
      </w:r>
    </w:p>
    <w:p w14:paraId="26F41291" w14:textId="1BE4C8A6" w:rsidR="00594DCE" w:rsidRPr="003E3B57" w:rsidRDefault="00594DCE" w:rsidP="003E3B57">
      <w:pPr>
        <w:pStyle w:val="Paragrafoelenco"/>
        <w:numPr>
          <w:ilvl w:val="0"/>
          <w:numId w:val="2"/>
        </w:numPr>
        <w:spacing w:after="0" w:line="276" w:lineRule="auto"/>
        <w:ind w:left="284"/>
        <w:jc w:val="both"/>
        <w:rPr>
          <w:rFonts w:ascii="Trebuchet MS" w:hAnsi="Trebuchet MS"/>
        </w:rPr>
      </w:pPr>
      <w:r w:rsidRPr="003E3B57">
        <w:rPr>
          <w:rFonts w:ascii="Trebuchet MS" w:hAnsi="Trebuchet MS"/>
        </w:rPr>
        <w:t xml:space="preserve">Di non essere sottoposta a una delle misure di prevenzione di cui alla </w:t>
      </w:r>
      <w:r w:rsidR="00D50614">
        <w:rPr>
          <w:rFonts w:ascii="Trebuchet MS" w:hAnsi="Trebuchet MS"/>
        </w:rPr>
        <w:t>L</w:t>
      </w:r>
      <w:r w:rsidRPr="003E3B57">
        <w:rPr>
          <w:rFonts w:ascii="Trebuchet MS" w:hAnsi="Trebuchet MS"/>
        </w:rPr>
        <w:t xml:space="preserve">egge </w:t>
      </w:r>
      <w:r w:rsidR="00D50614">
        <w:rPr>
          <w:rFonts w:ascii="Trebuchet MS" w:hAnsi="Trebuchet MS"/>
        </w:rPr>
        <w:t>1423</w:t>
      </w:r>
      <w:r w:rsidRPr="003E3B57">
        <w:rPr>
          <w:rFonts w:ascii="Trebuchet MS" w:hAnsi="Trebuchet MS"/>
        </w:rPr>
        <w:t xml:space="preserve">/1956, o nei cui confronti sia stata applicata una delle misure previste dalla </w:t>
      </w:r>
      <w:r w:rsidR="00D50614">
        <w:rPr>
          <w:rFonts w:ascii="Trebuchet MS" w:hAnsi="Trebuchet MS"/>
        </w:rPr>
        <w:t>L</w:t>
      </w:r>
      <w:r w:rsidRPr="003E3B57">
        <w:rPr>
          <w:rFonts w:ascii="Trebuchet MS" w:hAnsi="Trebuchet MS"/>
        </w:rPr>
        <w:t xml:space="preserve">egge </w:t>
      </w:r>
      <w:r w:rsidR="00D50614">
        <w:rPr>
          <w:rFonts w:ascii="Trebuchet MS" w:hAnsi="Trebuchet MS"/>
        </w:rPr>
        <w:t>575</w:t>
      </w:r>
      <w:r w:rsidRPr="003E3B57">
        <w:rPr>
          <w:rFonts w:ascii="Trebuchet MS" w:hAnsi="Trebuchet MS"/>
        </w:rPr>
        <w:t>/1965, ovvero a misure di sicurezza non detentive;</w:t>
      </w:r>
    </w:p>
    <w:p w14:paraId="49706F26" w14:textId="2D78F22C" w:rsidR="00594DCE" w:rsidRPr="003E3B57" w:rsidRDefault="005769FF" w:rsidP="003E3B57">
      <w:pPr>
        <w:pStyle w:val="Paragrafoelenco"/>
        <w:numPr>
          <w:ilvl w:val="0"/>
          <w:numId w:val="2"/>
        </w:numPr>
        <w:spacing w:after="0" w:line="276" w:lineRule="auto"/>
        <w:ind w:left="284"/>
        <w:jc w:val="both"/>
        <w:rPr>
          <w:rFonts w:ascii="Trebuchet MS" w:hAnsi="Trebuchet MS"/>
        </w:rPr>
      </w:pPr>
      <w:r w:rsidRPr="003E3B57">
        <w:rPr>
          <w:rFonts w:ascii="Trebuchet MS" w:hAnsi="Trebuchet MS"/>
        </w:rPr>
        <w:t>Di non aver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w:t>
      </w:r>
      <w:r w:rsidR="002F1A6E" w:rsidRPr="003E3B57">
        <w:rPr>
          <w:rFonts w:ascii="Trebuchet MS" w:hAnsi="Trebuchet MS"/>
        </w:rPr>
        <w:t>, le scommesse clandestine, per infrazioni alle norme sui giochi , alle norme in materia di salute e sicurezza sul lavoro, nonché sugli obblighi in materia ambientale, sociale e del lavoro stabiliti dalla normativa europea e nazionale;</w:t>
      </w:r>
    </w:p>
    <w:p w14:paraId="6FB458E6" w14:textId="77777777" w:rsidR="00DD4403" w:rsidRDefault="00DD4403" w:rsidP="003E3B57">
      <w:pPr>
        <w:spacing w:after="0" w:line="276" w:lineRule="auto"/>
        <w:jc w:val="both"/>
        <w:rPr>
          <w:rFonts w:ascii="Trebuchet MS" w:hAnsi="Trebuchet MS"/>
        </w:rPr>
      </w:pPr>
    </w:p>
    <w:p w14:paraId="171937E1" w14:textId="77777777" w:rsidR="003E3B57" w:rsidRDefault="003E3B57" w:rsidP="003E3B57">
      <w:pPr>
        <w:spacing w:after="0" w:line="276" w:lineRule="auto"/>
        <w:jc w:val="both"/>
        <w:rPr>
          <w:rFonts w:ascii="Trebuchet MS" w:hAnsi="Trebuchet MS"/>
        </w:rPr>
      </w:pPr>
    </w:p>
    <w:p w14:paraId="2AFB5DF8" w14:textId="77777777" w:rsidR="003E3B57" w:rsidRPr="003E3B57" w:rsidRDefault="003E3B57" w:rsidP="003E3B57">
      <w:pPr>
        <w:spacing w:after="0" w:line="276" w:lineRule="auto"/>
        <w:jc w:val="both"/>
        <w:rPr>
          <w:rFonts w:ascii="Trebuchet MS" w:hAnsi="Trebuchet MS"/>
        </w:rPr>
      </w:pPr>
    </w:p>
    <w:p w14:paraId="774B8F49" w14:textId="20A5DBBF" w:rsidR="00DD4403" w:rsidRDefault="00C82DE6" w:rsidP="003E3B57">
      <w:pPr>
        <w:spacing w:after="0" w:line="276" w:lineRule="auto"/>
        <w:jc w:val="center"/>
        <w:rPr>
          <w:rFonts w:ascii="Trebuchet MS" w:hAnsi="Trebuchet MS" w:cs="Arial"/>
          <w:b/>
          <w:bCs/>
          <w:sz w:val="24"/>
          <w:szCs w:val="24"/>
        </w:rPr>
      </w:pPr>
      <w:r w:rsidRPr="003E3B57">
        <w:rPr>
          <w:rFonts w:ascii="Trebuchet MS" w:hAnsi="Trebuchet MS" w:cs="Arial"/>
          <w:b/>
          <w:bCs/>
          <w:sz w:val="24"/>
          <w:szCs w:val="24"/>
        </w:rPr>
        <w:t>DICHIARA INOLTRE</w:t>
      </w:r>
    </w:p>
    <w:p w14:paraId="1CECF45B" w14:textId="77777777" w:rsidR="003E3B57" w:rsidRPr="003E3B57" w:rsidRDefault="003E3B57" w:rsidP="003E3B57">
      <w:pPr>
        <w:spacing w:after="0" w:line="276" w:lineRule="auto"/>
        <w:jc w:val="center"/>
        <w:rPr>
          <w:rFonts w:ascii="Trebuchet MS" w:hAnsi="Trebuchet MS" w:cs="Arial"/>
          <w:b/>
          <w:bCs/>
          <w:sz w:val="24"/>
          <w:szCs w:val="24"/>
        </w:rPr>
      </w:pPr>
    </w:p>
    <w:p w14:paraId="2742FE6E" w14:textId="11C6A48C" w:rsidR="008D7F7A" w:rsidRPr="003E3B57" w:rsidRDefault="008D7F7A" w:rsidP="003E3B57">
      <w:pPr>
        <w:pStyle w:val="Paragrafoelenco"/>
        <w:numPr>
          <w:ilvl w:val="0"/>
          <w:numId w:val="3"/>
        </w:numPr>
        <w:spacing w:after="0" w:line="276" w:lineRule="auto"/>
        <w:ind w:left="284" w:hanging="284"/>
        <w:jc w:val="both"/>
        <w:rPr>
          <w:rFonts w:ascii="Trebuchet MS" w:hAnsi="Trebuchet MS"/>
        </w:rPr>
      </w:pPr>
      <w:r w:rsidRPr="003E3B57">
        <w:rPr>
          <w:rFonts w:ascii="Trebuchet MS" w:hAnsi="Trebuchet MS"/>
        </w:rPr>
        <w:t>di aver preso visione, aver compreso e accettato tutte le disposizioni, condizioni e prescrizioni contenute nell’</w:t>
      </w:r>
      <w:r w:rsidR="00D50614">
        <w:rPr>
          <w:rFonts w:ascii="Trebuchet MS" w:hAnsi="Trebuchet MS"/>
        </w:rPr>
        <w:t>A</w:t>
      </w:r>
      <w:r w:rsidRPr="003E3B57">
        <w:rPr>
          <w:rFonts w:ascii="Trebuchet MS" w:hAnsi="Trebuchet MS"/>
        </w:rPr>
        <w:t>vviso</w:t>
      </w:r>
      <w:r w:rsidR="00D50614">
        <w:rPr>
          <w:rFonts w:ascii="Trebuchet MS" w:hAnsi="Trebuchet MS"/>
        </w:rPr>
        <w:t xml:space="preserve"> e nel Capitolato</w:t>
      </w:r>
      <w:r w:rsidRPr="003E3B57">
        <w:rPr>
          <w:rFonts w:ascii="Trebuchet MS" w:hAnsi="Trebuchet MS"/>
        </w:rPr>
        <w:t xml:space="preserve">, senza alcuna riserva; </w:t>
      </w:r>
    </w:p>
    <w:p w14:paraId="6A1E405A" w14:textId="3D75FC7F" w:rsidR="008D7F7A" w:rsidRPr="003E3B57" w:rsidRDefault="008D7F7A" w:rsidP="003E3B57">
      <w:pPr>
        <w:pStyle w:val="Paragrafoelenco"/>
        <w:numPr>
          <w:ilvl w:val="0"/>
          <w:numId w:val="3"/>
        </w:numPr>
        <w:spacing w:after="0" w:line="276" w:lineRule="auto"/>
        <w:ind w:left="284" w:hanging="284"/>
        <w:jc w:val="both"/>
        <w:rPr>
          <w:rFonts w:ascii="Trebuchet MS" w:hAnsi="Trebuchet MS"/>
        </w:rPr>
      </w:pPr>
      <w:r w:rsidRPr="003E3B57">
        <w:rPr>
          <w:rFonts w:ascii="Trebuchet MS" w:hAnsi="Trebuchet MS"/>
        </w:rPr>
        <w:t xml:space="preserve">di aver preso visione di tutti gli oneri, adempimenti e spese a carico del soggetto aggiudicatario; </w:t>
      </w:r>
    </w:p>
    <w:p w14:paraId="54CD5816" w14:textId="2DE14087" w:rsidR="008D7F7A" w:rsidRPr="003E3B57" w:rsidRDefault="008D7F7A" w:rsidP="003E3B57">
      <w:pPr>
        <w:pStyle w:val="Paragrafoelenco"/>
        <w:numPr>
          <w:ilvl w:val="0"/>
          <w:numId w:val="3"/>
        </w:numPr>
        <w:spacing w:after="0" w:line="276" w:lineRule="auto"/>
        <w:ind w:left="284" w:hanging="284"/>
        <w:jc w:val="both"/>
        <w:rPr>
          <w:rFonts w:ascii="Trebuchet MS" w:hAnsi="Trebuchet MS"/>
        </w:rPr>
      </w:pPr>
      <w:r w:rsidRPr="003E3B57">
        <w:rPr>
          <w:rFonts w:ascii="Trebuchet MS" w:hAnsi="Trebuchet MS"/>
        </w:rPr>
        <w:t>di impegnarsi ad effettuare a proprio carico tutti gli interventi previsti nell’</w:t>
      </w:r>
      <w:r w:rsidR="00D50614">
        <w:rPr>
          <w:rFonts w:ascii="Trebuchet MS" w:hAnsi="Trebuchet MS"/>
        </w:rPr>
        <w:t>A</w:t>
      </w:r>
      <w:r w:rsidRPr="003E3B57">
        <w:rPr>
          <w:rFonts w:ascii="Trebuchet MS" w:hAnsi="Trebuchet MS"/>
        </w:rPr>
        <w:t xml:space="preserve">vviso </w:t>
      </w:r>
      <w:r w:rsidR="00D50614">
        <w:rPr>
          <w:rFonts w:ascii="Trebuchet MS" w:hAnsi="Trebuchet MS"/>
        </w:rPr>
        <w:t xml:space="preserve">e nel Capitolato, </w:t>
      </w:r>
      <w:r w:rsidRPr="003E3B57">
        <w:rPr>
          <w:rFonts w:ascii="Trebuchet MS" w:hAnsi="Trebuchet MS"/>
        </w:rPr>
        <w:t>di manutenzione ordinaria e straordinaria e gli adempimenti necessari ad ottenere le eventuali autorizzazioni comunali e/o di Enti Terzi per lo svolgimento dell’attività;</w:t>
      </w:r>
    </w:p>
    <w:p w14:paraId="4DD91464" w14:textId="3B0B5068" w:rsidR="008D7F7A" w:rsidRPr="003E3B57" w:rsidRDefault="008D7F7A" w:rsidP="003E3B57">
      <w:pPr>
        <w:pStyle w:val="Paragrafoelenco"/>
        <w:numPr>
          <w:ilvl w:val="0"/>
          <w:numId w:val="3"/>
        </w:numPr>
        <w:spacing w:after="0" w:line="276" w:lineRule="auto"/>
        <w:ind w:left="284" w:hanging="284"/>
        <w:jc w:val="both"/>
        <w:rPr>
          <w:rFonts w:ascii="Trebuchet MS" w:hAnsi="Trebuchet MS"/>
        </w:rPr>
      </w:pPr>
      <w:r w:rsidRPr="003E3B57">
        <w:rPr>
          <w:rFonts w:ascii="Trebuchet MS" w:hAnsi="Trebuchet MS"/>
        </w:rPr>
        <w:t xml:space="preserve">di essere consapevole che la manutenzione ordinaria e straordinaria delle aree e dei beni in </w:t>
      </w:r>
      <w:r w:rsidR="00D50614">
        <w:rPr>
          <w:rFonts w:ascii="Trebuchet MS" w:hAnsi="Trebuchet MS"/>
        </w:rPr>
        <w:t>locazi</w:t>
      </w:r>
      <w:r w:rsidRPr="003E3B57">
        <w:rPr>
          <w:rFonts w:ascii="Trebuchet MS" w:hAnsi="Trebuchet MS"/>
        </w:rPr>
        <w:t>one è in capo all’aggiudicatario;</w:t>
      </w:r>
    </w:p>
    <w:p w14:paraId="7308FADE" w14:textId="1C5CA5AF" w:rsidR="00DD4403" w:rsidRDefault="008D7F7A" w:rsidP="003E3B57">
      <w:pPr>
        <w:pStyle w:val="Paragrafoelenco"/>
        <w:numPr>
          <w:ilvl w:val="0"/>
          <w:numId w:val="3"/>
        </w:numPr>
        <w:spacing w:after="0" w:line="276" w:lineRule="auto"/>
        <w:ind w:left="284" w:hanging="284"/>
        <w:jc w:val="both"/>
        <w:rPr>
          <w:rFonts w:ascii="Trebuchet MS" w:hAnsi="Trebuchet MS"/>
        </w:rPr>
      </w:pPr>
      <w:r w:rsidRPr="003E3B57">
        <w:rPr>
          <w:rFonts w:ascii="Trebuchet MS" w:hAnsi="Trebuchet MS"/>
        </w:rPr>
        <w:t>di impegnarsi, in caso di aggiudicazione, al pieno ed incondizionato rispetto delle condizioni generali e degli obblighi dell’aggiudicatario/concessionario contenute nell’avviso;</w:t>
      </w:r>
    </w:p>
    <w:p w14:paraId="1060E568" w14:textId="40CCC3FE" w:rsidR="00D50614" w:rsidRDefault="00D50614" w:rsidP="003E3B57">
      <w:pPr>
        <w:pStyle w:val="Paragrafoelenco"/>
        <w:numPr>
          <w:ilvl w:val="0"/>
          <w:numId w:val="3"/>
        </w:numPr>
        <w:spacing w:after="0" w:line="276" w:lineRule="auto"/>
        <w:ind w:left="284" w:hanging="284"/>
        <w:jc w:val="both"/>
        <w:rPr>
          <w:rFonts w:ascii="Trebuchet MS" w:hAnsi="Trebuchet MS"/>
        </w:rPr>
      </w:pPr>
      <w:r>
        <w:rPr>
          <w:rFonts w:ascii="Trebuchet MS" w:hAnsi="Trebuchet MS"/>
        </w:rPr>
        <w:t>di accettare senza riserva alcuna le condizioni previste dagli allegati “Patto di Legalità” e “Codice di comportamento”;</w:t>
      </w:r>
    </w:p>
    <w:p w14:paraId="53FBA552" w14:textId="5DA4D02B" w:rsidR="00D50614" w:rsidRPr="003E3B57" w:rsidRDefault="00D50614" w:rsidP="003E3B57">
      <w:pPr>
        <w:pStyle w:val="Paragrafoelenco"/>
        <w:numPr>
          <w:ilvl w:val="0"/>
          <w:numId w:val="3"/>
        </w:numPr>
        <w:spacing w:after="0" w:line="276" w:lineRule="auto"/>
        <w:ind w:left="284" w:hanging="284"/>
        <w:jc w:val="both"/>
        <w:rPr>
          <w:rFonts w:ascii="Trebuchet MS" w:hAnsi="Trebuchet MS"/>
        </w:rPr>
      </w:pPr>
      <w:r>
        <w:rPr>
          <w:rFonts w:ascii="Trebuchet MS" w:hAnsi="Trebuchet MS"/>
        </w:rPr>
        <w:t>di aver effettuato il sopralluogo dei locali oggetto di locazione;</w:t>
      </w:r>
    </w:p>
    <w:p w14:paraId="4EF7FA4B" w14:textId="77777777" w:rsidR="00DD4403" w:rsidRPr="003E3B57" w:rsidRDefault="00DD4403" w:rsidP="003E3B57">
      <w:pPr>
        <w:spacing w:after="0" w:line="276" w:lineRule="auto"/>
        <w:jc w:val="both"/>
        <w:rPr>
          <w:rFonts w:ascii="Trebuchet MS" w:hAnsi="Trebuchet MS" w:cs="Arial"/>
        </w:rPr>
      </w:pPr>
    </w:p>
    <w:p w14:paraId="6551AB6A" w14:textId="77777777" w:rsidR="00B44C48" w:rsidRPr="003E3B57" w:rsidRDefault="00B44C48" w:rsidP="003E3B57">
      <w:pPr>
        <w:spacing w:after="0" w:line="276" w:lineRule="auto"/>
        <w:jc w:val="both"/>
        <w:rPr>
          <w:rFonts w:ascii="Trebuchet MS" w:hAnsi="Trebuchet MS"/>
        </w:rPr>
      </w:pPr>
    </w:p>
    <w:p w14:paraId="23C258AB" w14:textId="7A99474F" w:rsidR="00B44C48" w:rsidRDefault="00B44C48" w:rsidP="003E3B57">
      <w:pPr>
        <w:spacing w:after="0" w:line="276" w:lineRule="auto"/>
        <w:jc w:val="both"/>
        <w:rPr>
          <w:rFonts w:ascii="Trebuchet MS" w:hAnsi="Trebuchet MS"/>
        </w:rPr>
      </w:pPr>
      <w:r w:rsidRPr="003E3B57">
        <w:rPr>
          <w:rFonts w:ascii="Trebuchet MS" w:hAnsi="Trebuchet MS"/>
        </w:rPr>
        <w:tab/>
      </w:r>
      <w:r w:rsidRPr="003E3B57">
        <w:rPr>
          <w:rFonts w:ascii="Trebuchet MS" w:hAnsi="Trebuchet MS"/>
        </w:rPr>
        <w:tab/>
      </w:r>
      <w:r w:rsidRPr="003E3B57">
        <w:rPr>
          <w:rFonts w:ascii="Trebuchet MS" w:hAnsi="Trebuchet MS"/>
        </w:rPr>
        <w:tab/>
      </w:r>
      <w:r w:rsidRPr="003E3B57">
        <w:rPr>
          <w:rFonts w:ascii="Trebuchet MS" w:hAnsi="Trebuchet MS"/>
        </w:rPr>
        <w:tab/>
      </w:r>
      <w:r w:rsidRPr="003E3B57">
        <w:rPr>
          <w:rFonts w:ascii="Trebuchet MS" w:hAnsi="Trebuchet MS"/>
        </w:rPr>
        <w:tab/>
      </w:r>
      <w:r w:rsidRPr="003E3B57">
        <w:rPr>
          <w:rFonts w:ascii="Trebuchet MS" w:hAnsi="Trebuchet MS"/>
        </w:rPr>
        <w:tab/>
      </w:r>
      <w:r w:rsidRPr="003E3B57">
        <w:rPr>
          <w:rFonts w:ascii="Trebuchet MS" w:hAnsi="Trebuchet MS"/>
        </w:rPr>
        <w:tab/>
      </w:r>
      <w:r w:rsidRPr="003E3B57">
        <w:rPr>
          <w:rFonts w:ascii="Trebuchet MS" w:hAnsi="Trebuchet MS"/>
        </w:rPr>
        <w:tab/>
        <w:t>IL DICHIARANTE</w:t>
      </w:r>
    </w:p>
    <w:p w14:paraId="13591A9C" w14:textId="77777777" w:rsidR="00D50614" w:rsidRDefault="00D50614" w:rsidP="003E3B57">
      <w:pPr>
        <w:spacing w:after="0" w:line="276" w:lineRule="auto"/>
        <w:jc w:val="both"/>
        <w:rPr>
          <w:rFonts w:ascii="Trebuchet MS" w:hAnsi="Trebuchet MS"/>
        </w:rPr>
      </w:pPr>
    </w:p>
    <w:p w14:paraId="31E2AAC1" w14:textId="77777777" w:rsidR="00D50614" w:rsidRPr="003E3B57" w:rsidRDefault="00D50614" w:rsidP="003E3B57">
      <w:pPr>
        <w:spacing w:after="0" w:line="276" w:lineRule="auto"/>
        <w:jc w:val="both"/>
        <w:rPr>
          <w:rFonts w:ascii="Trebuchet MS" w:hAnsi="Trebuchet MS"/>
        </w:rPr>
      </w:pPr>
    </w:p>
    <w:p w14:paraId="5B6F4E73" w14:textId="34C00B9E" w:rsidR="00B44C48" w:rsidRPr="003E3B57" w:rsidRDefault="00B44C48" w:rsidP="003E3B57">
      <w:pPr>
        <w:spacing w:after="0" w:line="276" w:lineRule="auto"/>
        <w:jc w:val="both"/>
        <w:rPr>
          <w:rFonts w:ascii="Trebuchet MS" w:hAnsi="Trebuchet MS"/>
        </w:rPr>
      </w:pPr>
      <w:r w:rsidRPr="003E3B57">
        <w:rPr>
          <w:rFonts w:ascii="Trebuchet MS" w:hAnsi="Trebuchet MS"/>
        </w:rPr>
        <w:tab/>
      </w:r>
      <w:r w:rsidRPr="003E3B57">
        <w:rPr>
          <w:rFonts w:ascii="Trebuchet MS" w:hAnsi="Trebuchet MS"/>
        </w:rPr>
        <w:tab/>
      </w:r>
      <w:r w:rsidRPr="003E3B57">
        <w:rPr>
          <w:rFonts w:ascii="Trebuchet MS" w:hAnsi="Trebuchet MS"/>
        </w:rPr>
        <w:tab/>
      </w:r>
      <w:r w:rsidRPr="003E3B57">
        <w:rPr>
          <w:rFonts w:ascii="Trebuchet MS" w:hAnsi="Trebuchet MS"/>
        </w:rPr>
        <w:tab/>
      </w:r>
      <w:r w:rsidRPr="003E3B57">
        <w:rPr>
          <w:rFonts w:ascii="Trebuchet MS" w:hAnsi="Trebuchet MS"/>
        </w:rPr>
        <w:tab/>
      </w:r>
      <w:r w:rsidRPr="003E3B57">
        <w:rPr>
          <w:rFonts w:ascii="Trebuchet MS" w:hAnsi="Trebuchet MS"/>
        </w:rPr>
        <w:tab/>
      </w:r>
      <w:r w:rsidRPr="003E3B57">
        <w:rPr>
          <w:rFonts w:ascii="Trebuchet MS" w:hAnsi="Trebuchet MS"/>
        </w:rPr>
        <w:tab/>
        <w:t>________________________________</w:t>
      </w:r>
    </w:p>
    <w:p w14:paraId="227B2849" w14:textId="77777777" w:rsidR="00C82DE6" w:rsidRDefault="00C82DE6" w:rsidP="003E3B57">
      <w:pPr>
        <w:spacing w:after="0" w:line="276" w:lineRule="auto"/>
        <w:jc w:val="both"/>
        <w:rPr>
          <w:rFonts w:ascii="Trebuchet MS" w:hAnsi="Trebuchet MS"/>
          <w:sz w:val="18"/>
          <w:szCs w:val="18"/>
        </w:rPr>
      </w:pPr>
    </w:p>
    <w:p w14:paraId="64989A78" w14:textId="77777777" w:rsidR="003E3B57" w:rsidRPr="003E3B57" w:rsidRDefault="003E3B57" w:rsidP="003E3B57">
      <w:pPr>
        <w:spacing w:after="0" w:line="276" w:lineRule="auto"/>
        <w:jc w:val="both"/>
        <w:rPr>
          <w:rFonts w:ascii="Trebuchet MS" w:hAnsi="Trebuchet MS"/>
          <w:sz w:val="18"/>
          <w:szCs w:val="18"/>
        </w:rPr>
      </w:pPr>
    </w:p>
    <w:p w14:paraId="3835A0E7" w14:textId="77777777" w:rsidR="00B44C48" w:rsidRPr="003E3B57" w:rsidRDefault="00B44C48" w:rsidP="003E3B57">
      <w:pPr>
        <w:spacing w:after="0" w:line="276" w:lineRule="auto"/>
        <w:jc w:val="both"/>
        <w:rPr>
          <w:rFonts w:ascii="Trebuchet MS" w:hAnsi="Trebuchet MS"/>
          <w:sz w:val="18"/>
          <w:szCs w:val="18"/>
        </w:rPr>
      </w:pPr>
    </w:p>
    <w:p w14:paraId="56FCEC75" w14:textId="2CDEE4A7" w:rsidR="003E3B57" w:rsidRDefault="008D7F7A" w:rsidP="003E3B57">
      <w:pPr>
        <w:spacing w:after="0" w:line="276" w:lineRule="auto"/>
        <w:jc w:val="both"/>
        <w:rPr>
          <w:rFonts w:ascii="Trebuchet MS" w:hAnsi="Trebuchet MS"/>
          <w:sz w:val="18"/>
          <w:szCs w:val="18"/>
        </w:rPr>
      </w:pPr>
      <w:r w:rsidRPr="003E3B57">
        <w:rPr>
          <w:rFonts w:ascii="Trebuchet MS" w:hAnsi="Trebuchet MS"/>
          <w:sz w:val="18"/>
          <w:szCs w:val="18"/>
        </w:rPr>
        <w:t xml:space="preserve">TRATTAMENTO DEI DATI PERSONALI - Informativa. </w:t>
      </w:r>
      <w:r w:rsidR="00D50614" w:rsidRPr="00D50614">
        <w:rPr>
          <w:rFonts w:ascii="Trebuchet MS" w:hAnsi="Trebuchet MS"/>
          <w:sz w:val="18"/>
          <w:szCs w:val="18"/>
        </w:rPr>
        <w:t>Ai sensi dell’art. 13 del D.Lgs 196/2003 e degli artt. 13 e 14 del Regolamento U.E. 2016/679 (G.D.P.R.), i dati personali forniti nell’ambito della presente procedura, sono correlati esclusivamente alla medesima e saranno custoditi presso il Comune di Pontoglio (Bs), Titolare del relativo trattamento, avente sede in Via XXVI Aprile, 16. Il Responsabile del trattamento dei dati personali è il Responsabile dell’Area Amministrativa e Affari Generali del Comune di Pontoglio Dott.ssa Gaia Pedani – e-mail: segreteria@comune.pontoglio.bs.it - Il Responsabile della protezione dei dati (R.P.D.), designato ai sensi dell'art. 7 del Regolamento U.E. 2016/679 (GDPR), è la società CRES LT S.r.l. – Viale Fratelli Kennedy, 21 – 24066 Pedrengo (Bg) nella persona della Sig.ra LUCIANA SERVALLI, ai sensi dell'art. 38, comma 4, del medesimo Regolamento U.E. 2016/679. Il trattamento dei dati, che avrà per oggetto l'adempimento degli obblighi contabili, fiscali e previdenziali, a seguito di fatture emesse nell’ambito della presente procedura, avverrà con l'utilizzo di procedure, anche informatizzate, nei modi e nei limiti necessari per perseguire le predette finalità e nel rispetto delle sopraelencate misure di sicurezza. Il conferimento dei dati è necessario per lo svolgimento della presente procedura e la loro mancata indicazione, comporta l'impossibilità di adempiere esattamente agli obblighi di Legge, nonché quelli discendenti dall'incarico in oggetto. I dati personali forniti verranno conservati per il periodo temporale legato allo svolgimento della locazione ed ai correlati obblighi di Legge (contabili, fiscali e previdenziali). Per tutte le questioni relative al trattamento dei loro dati personali ed all'esercizio dei loro diritti, gli interessati possono contattare, senza formalità, il Responsabile della protezione dei dati Sig.ra LUCIANA SERVALLI: tel. 035/335929 - PEC: creslt@pec.it. Il Responsabile del Procedimento è la Dott.ssa Gaia Pedani, Responsabile dell’Area Amministrativa e Affari Generali.</w:t>
      </w:r>
    </w:p>
    <w:p w14:paraId="4BC82C28" w14:textId="77777777" w:rsidR="003E3B57" w:rsidRDefault="003E3B57" w:rsidP="003E3B57">
      <w:pPr>
        <w:spacing w:after="0" w:line="276" w:lineRule="auto"/>
        <w:jc w:val="both"/>
        <w:rPr>
          <w:rFonts w:ascii="Trebuchet MS" w:hAnsi="Trebuchet MS"/>
          <w:sz w:val="18"/>
          <w:szCs w:val="18"/>
        </w:rPr>
      </w:pPr>
    </w:p>
    <w:p w14:paraId="59EF0F14" w14:textId="77777777" w:rsidR="003E3B57" w:rsidRPr="003E3B57" w:rsidRDefault="003E3B57" w:rsidP="003E3B57">
      <w:pPr>
        <w:spacing w:after="0" w:line="276" w:lineRule="auto"/>
        <w:jc w:val="both"/>
        <w:rPr>
          <w:rFonts w:ascii="Trebuchet MS" w:hAnsi="Trebuchet MS"/>
          <w:sz w:val="18"/>
          <w:szCs w:val="18"/>
        </w:rPr>
      </w:pPr>
    </w:p>
    <w:p w14:paraId="4A2779D7" w14:textId="77777777" w:rsidR="008D7F7A" w:rsidRDefault="008D7F7A" w:rsidP="003E3B57">
      <w:pPr>
        <w:pStyle w:val="Corpotesto"/>
        <w:spacing w:line="276" w:lineRule="auto"/>
        <w:ind w:left="154" w:hanging="7"/>
        <w:jc w:val="both"/>
        <w:rPr>
          <w:rFonts w:ascii="Trebuchet MS" w:eastAsia="Times New Roman" w:hAnsi="Trebuchet MS"/>
          <w:iCs/>
          <w:color w:val="000000"/>
          <w:kern w:val="2"/>
          <w:lang w:eastAsia="it-IT"/>
          <w14:ligatures w14:val="standardContextual"/>
        </w:rPr>
      </w:pPr>
      <w:r w:rsidRPr="003E3B57">
        <w:rPr>
          <w:rFonts w:ascii="Trebuchet MS" w:eastAsia="Times New Roman" w:hAnsi="Trebuchet MS"/>
          <w:iCs/>
          <w:color w:val="000000"/>
          <w:kern w:val="2"/>
          <w:lang w:eastAsia="it-IT"/>
          <w14:ligatures w14:val="standardContextual"/>
        </w:rPr>
        <w:t xml:space="preserve">□ II/la sottoscritto/a dichiara di aver letto l'informativa sul trattamento dei dati personali </w:t>
      </w:r>
    </w:p>
    <w:p w14:paraId="182A1E53" w14:textId="77777777" w:rsidR="003E3B57" w:rsidRDefault="003E3B57" w:rsidP="003E3B57">
      <w:pPr>
        <w:pStyle w:val="Corpotesto"/>
        <w:spacing w:line="276" w:lineRule="auto"/>
        <w:ind w:left="154" w:hanging="7"/>
        <w:jc w:val="both"/>
        <w:rPr>
          <w:rFonts w:ascii="Trebuchet MS" w:eastAsia="Times New Roman" w:hAnsi="Trebuchet MS"/>
          <w:iCs/>
          <w:color w:val="000000"/>
          <w:kern w:val="2"/>
          <w:lang w:eastAsia="it-IT"/>
          <w14:ligatures w14:val="standardContextual"/>
        </w:rPr>
      </w:pPr>
    </w:p>
    <w:p w14:paraId="24289AB6" w14:textId="77777777" w:rsidR="003E3B57" w:rsidRDefault="003E3B57" w:rsidP="003E3B57">
      <w:pPr>
        <w:pStyle w:val="Corpotesto"/>
        <w:spacing w:line="276" w:lineRule="auto"/>
        <w:ind w:left="154" w:hanging="7"/>
        <w:jc w:val="both"/>
        <w:rPr>
          <w:rFonts w:ascii="Trebuchet MS" w:eastAsia="Times New Roman" w:hAnsi="Trebuchet MS"/>
          <w:iCs/>
          <w:color w:val="000000"/>
          <w:kern w:val="2"/>
          <w:lang w:eastAsia="it-IT"/>
          <w14:ligatures w14:val="standardContextual"/>
        </w:rPr>
      </w:pPr>
    </w:p>
    <w:p w14:paraId="2D3D205B" w14:textId="77777777" w:rsidR="003E3B57" w:rsidRDefault="003E3B57" w:rsidP="003E3B57">
      <w:pPr>
        <w:pStyle w:val="Corpotesto"/>
        <w:spacing w:line="276" w:lineRule="auto"/>
        <w:ind w:left="154" w:hanging="7"/>
        <w:jc w:val="both"/>
        <w:rPr>
          <w:rFonts w:ascii="Trebuchet MS" w:eastAsia="Times New Roman" w:hAnsi="Trebuchet MS"/>
          <w:iCs/>
          <w:color w:val="000000"/>
          <w:kern w:val="2"/>
          <w:lang w:eastAsia="it-IT"/>
          <w14:ligatures w14:val="standardContextual"/>
        </w:rPr>
      </w:pPr>
    </w:p>
    <w:p w14:paraId="12C024CC" w14:textId="77777777" w:rsidR="003E3B57" w:rsidRDefault="003E3B57" w:rsidP="003E3B57">
      <w:pPr>
        <w:pStyle w:val="Corpotesto"/>
        <w:spacing w:line="276" w:lineRule="auto"/>
        <w:ind w:left="154" w:hanging="7"/>
        <w:jc w:val="both"/>
        <w:rPr>
          <w:rFonts w:ascii="Trebuchet MS" w:eastAsia="Times New Roman" w:hAnsi="Trebuchet MS"/>
          <w:iCs/>
          <w:color w:val="000000"/>
          <w:kern w:val="2"/>
          <w:lang w:eastAsia="it-IT"/>
          <w14:ligatures w14:val="standardContextual"/>
        </w:rPr>
      </w:pPr>
    </w:p>
    <w:p w14:paraId="592177C7" w14:textId="77777777" w:rsidR="003E3B57" w:rsidRPr="003E3B57" w:rsidRDefault="003E3B57" w:rsidP="003E3B57">
      <w:pPr>
        <w:pStyle w:val="Corpotesto"/>
        <w:spacing w:line="276" w:lineRule="auto"/>
        <w:ind w:left="154" w:hanging="7"/>
        <w:jc w:val="both"/>
        <w:rPr>
          <w:rFonts w:ascii="Trebuchet MS" w:eastAsia="Times New Roman" w:hAnsi="Trebuchet MS"/>
          <w:iCs/>
          <w:color w:val="000000"/>
          <w:kern w:val="2"/>
          <w:lang w:eastAsia="it-IT"/>
          <w14:ligatures w14:val="standardContextual"/>
        </w:rPr>
      </w:pPr>
    </w:p>
    <w:p w14:paraId="4CCB9811" w14:textId="468A8869" w:rsidR="008D7F7A" w:rsidRPr="003E3B57" w:rsidRDefault="008D7F7A" w:rsidP="003E3B57">
      <w:pPr>
        <w:spacing w:after="0" w:line="276" w:lineRule="auto"/>
        <w:ind w:left="152"/>
        <w:jc w:val="both"/>
        <w:rPr>
          <w:rFonts w:ascii="Trebuchet MS" w:hAnsi="Trebuchet MS" w:cs="Arial"/>
        </w:rPr>
      </w:pPr>
      <w:r w:rsidRPr="003E3B57">
        <w:rPr>
          <w:rFonts w:ascii="Trebuchet MS" w:hAnsi="Trebuchet MS" w:cs="Arial"/>
          <w:color w:val="000000"/>
          <w:sz w:val="18"/>
          <w:szCs w:val="18"/>
        </w:rPr>
        <w:t>Data ________________________</w:t>
      </w:r>
      <w:r w:rsidRPr="003E3B57">
        <w:rPr>
          <w:rFonts w:ascii="Trebuchet MS" w:hAnsi="Trebuchet MS" w:cs="Arial"/>
          <w:color w:val="000000"/>
          <w:sz w:val="18"/>
          <w:szCs w:val="18"/>
        </w:rPr>
        <w:tab/>
        <w:t>Firma__________________________________</w:t>
      </w:r>
    </w:p>
    <w:sectPr w:rsidR="008D7F7A" w:rsidRPr="003E3B5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F630" w14:textId="77777777" w:rsidR="00771B52" w:rsidRDefault="00771B52" w:rsidP="0068257E">
      <w:pPr>
        <w:spacing w:after="0" w:line="240" w:lineRule="auto"/>
      </w:pPr>
      <w:r>
        <w:separator/>
      </w:r>
    </w:p>
  </w:endnote>
  <w:endnote w:type="continuationSeparator" w:id="0">
    <w:p w14:paraId="79017615" w14:textId="77777777" w:rsidR="00771B52" w:rsidRDefault="00771B52" w:rsidP="0068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23D0" w14:textId="77777777" w:rsidR="00771B52" w:rsidRDefault="00771B52" w:rsidP="0068257E">
      <w:pPr>
        <w:spacing w:after="0" w:line="240" w:lineRule="auto"/>
      </w:pPr>
      <w:r>
        <w:separator/>
      </w:r>
    </w:p>
  </w:footnote>
  <w:footnote w:type="continuationSeparator" w:id="0">
    <w:p w14:paraId="7F787E8C" w14:textId="77777777" w:rsidR="00771B52" w:rsidRDefault="00771B52" w:rsidP="0068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F0942"/>
    <w:multiLevelType w:val="hybridMultilevel"/>
    <w:tmpl w:val="971201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8BA48AE"/>
    <w:multiLevelType w:val="hybridMultilevel"/>
    <w:tmpl w:val="075253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2384D"/>
    <w:multiLevelType w:val="hybridMultilevel"/>
    <w:tmpl w:val="CCBA7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9109285">
    <w:abstractNumId w:val="0"/>
  </w:num>
  <w:num w:numId="2" w16cid:durableId="524834780">
    <w:abstractNumId w:val="1"/>
  </w:num>
  <w:num w:numId="3" w16cid:durableId="968125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39"/>
    <w:rsid w:val="00085AD8"/>
    <w:rsid w:val="00094B2F"/>
    <w:rsid w:val="00124294"/>
    <w:rsid w:val="00172D18"/>
    <w:rsid w:val="002008AC"/>
    <w:rsid w:val="00246AA6"/>
    <w:rsid w:val="00277124"/>
    <w:rsid w:val="002A3E51"/>
    <w:rsid w:val="002D4439"/>
    <w:rsid w:val="002F1A6E"/>
    <w:rsid w:val="003E3B57"/>
    <w:rsid w:val="003E7ADA"/>
    <w:rsid w:val="00433259"/>
    <w:rsid w:val="00552BBF"/>
    <w:rsid w:val="005769FF"/>
    <w:rsid w:val="00594DCE"/>
    <w:rsid w:val="005B0E85"/>
    <w:rsid w:val="00643A97"/>
    <w:rsid w:val="0068257E"/>
    <w:rsid w:val="00771B52"/>
    <w:rsid w:val="00820C99"/>
    <w:rsid w:val="008A0A3E"/>
    <w:rsid w:val="008D7F7A"/>
    <w:rsid w:val="009F5CE6"/>
    <w:rsid w:val="00A16CBD"/>
    <w:rsid w:val="00AA1B23"/>
    <w:rsid w:val="00B44C48"/>
    <w:rsid w:val="00B56674"/>
    <w:rsid w:val="00B82D15"/>
    <w:rsid w:val="00BB05B9"/>
    <w:rsid w:val="00C82DE6"/>
    <w:rsid w:val="00D43FE4"/>
    <w:rsid w:val="00D50614"/>
    <w:rsid w:val="00DA1DED"/>
    <w:rsid w:val="00DB1000"/>
    <w:rsid w:val="00DD4403"/>
    <w:rsid w:val="00E82128"/>
    <w:rsid w:val="00F21662"/>
    <w:rsid w:val="00F658F6"/>
    <w:rsid w:val="00FF46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B77D"/>
  <w15:chartTrackingRefBased/>
  <w15:docId w15:val="{68831304-F79D-48FC-96D9-82104FF6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D4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D4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D443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D443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D443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D443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D443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D443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D443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D443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D443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D443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D443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D443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D443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D443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D443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D4439"/>
    <w:rPr>
      <w:rFonts w:eastAsiaTheme="majorEastAsia" w:cstheme="majorBidi"/>
      <w:color w:val="272727" w:themeColor="text1" w:themeTint="D8"/>
    </w:rPr>
  </w:style>
  <w:style w:type="paragraph" w:styleId="Titolo">
    <w:name w:val="Title"/>
    <w:basedOn w:val="Normale"/>
    <w:next w:val="Normale"/>
    <w:link w:val="TitoloCarattere"/>
    <w:uiPriority w:val="10"/>
    <w:qFormat/>
    <w:rsid w:val="002D4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D443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D443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D443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D443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D4439"/>
    <w:rPr>
      <w:i/>
      <w:iCs/>
      <w:color w:val="404040" w:themeColor="text1" w:themeTint="BF"/>
    </w:rPr>
  </w:style>
  <w:style w:type="paragraph" w:styleId="Paragrafoelenco">
    <w:name w:val="List Paragraph"/>
    <w:basedOn w:val="Normale"/>
    <w:uiPriority w:val="34"/>
    <w:qFormat/>
    <w:rsid w:val="002D4439"/>
    <w:pPr>
      <w:ind w:left="720"/>
      <w:contextualSpacing/>
    </w:pPr>
  </w:style>
  <w:style w:type="character" w:styleId="Enfasiintensa">
    <w:name w:val="Intense Emphasis"/>
    <w:basedOn w:val="Carpredefinitoparagrafo"/>
    <w:uiPriority w:val="21"/>
    <w:qFormat/>
    <w:rsid w:val="002D4439"/>
    <w:rPr>
      <w:i/>
      <w:iCs/>
      <w:color w:val="0F4761" w:themeColor="accent1" w:themeShade="BF"/>
    </w:rPr>
  </w:style>
  <w:style w:type="paragraph" w:styleId="Citazioneintensa">
    <w:name w:val="Intense Quote"/>
    <w:basedOn w:val="Normale"/>
    <w:next w:val="Normale"/>
    <w:link w:val="CitazioneintensaCarattere"/>
    <w:uiPriority w:val="30"/>
    <w:qFormat/>
    <w:rsid w:val="002D4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D4439"/>
    <w:rPr>
      <w:i/>
      <w:iCs/>
      <w:color w:val="0F4761" w:themeColor="accent1" w:themeShade="BF"/>
    </w:rPr>
  </w:style>
  <w:style w:type="character" w:styleId="Riferimentointenso">
    <w:name w:val="Intense Reference"/>
    <w:basedOn w:val="Carpredefinitoparagrafo"/>
    <w:uiPriority w:val="32"/>
    <w:qFormat/>
    <w:rsid w:val="002D4439"/>
    <w:rPr>
      <w:b/>
      <w:bCs/>
      <w:smallCaps/>
      <w:color w:val="0F4761" w:themeColor="accent1" w:themeShade="BF"/>
      <w:spacing w:val="5"/>
    </w:rPr>
  </w:style>
  <w:style w:type="paragraph" w:styleId="Corpotesto">
    <w:name w:val="Body Text"/>
    <w:basedOn w:val="Normale"/>
    <w:link w:val="CorpotestoCarattere"/>
    <w:uiPriority w:val="1"/>
    <w:qFormat/>
    <w:rsid w:val="008D7F7A"/>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CorpotestoCarattere">
    <w:name w:val="Corpo testo Carattere"/>
    <w:basedOn w:val="Carpredefinitoparagrafo"/>
    <w:link w:val="Corpotesto"/>
    <w:uiPriority w:val="1"/>
    <w:rsid w:val="008D7F7A"/>
    <w:rPr>
      <w:rFonts w:ascii="Arial" w:eastAsia="Arial" w:hAnsi="Arial" w:cs="Arial"/>
      <w:kern w:val="0"/>
      <w:sz w:val="18"/>
      <w:szCs w:val="18"/>
      <w14:ligatures w14:val="none"/>
    </w:rPr>
  </w:style>
  <w:style w:type="paragraph" w:styleId="Intestazione">
    <w:name w:val="header"/>
    <w:basedOn w:val="Normale"/>
    <w:link w:val="IntestazioneCarattere"/>
    <w:uiPriority w:val="99"/>
    <w:unhideWhenUsed/>
    <w:rsid w:val="006825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257E"/>
  </w:style>
  <w:style w:type="paragraph" w:styleId="Pidipagina">
    <w:name w:val="footer"/>
    <w:basedOn w:val="Normale"/>
    <w:link w:val="PidipaginaCarattere"/>
    <w:uiPriority w:val="99"/>
    <w:unhideWhenUsed/>
    <w:rsid w:val="006825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61645">
      <w:bodyDiv w:val="1"/>
      <w:marLeft w:val="0"/>
      <w:marRight w:val="0"/>
      <w:marTop w:val="0"/>
      <w:marBottom w:val="0"/>
      <w:divBdr>
        <w:top w:val="none" w:sz="0" w:space="0" w:color="auto"/>
        <w:left w:val="none" w:sz="0" w:space="0" w:color="auto"/>
        <w:bottom w:val="none" w:sz="0" w:space="0" w:color="auto"/>
        <w:right w:val="none" w:sz="0" w:space="0" w:color="auto"/>
      </w:divBdr>
    </w:div>
    <w:div w:id="683288060">
      <w:bodyDiv w:val="1"/>
      <w:marLeft w:val="0"/>
      <w:marRight w:val="0"/>
      <w:marTop w:val="0"/>
      <w:marBottom w:val="0"/>
      <w:divBdr>
        <w:top w:val="none" w:sz="0" w:space="0" w:color="auto"/>
        <w:left w:val="none" w:sz="0" w:space="0" w:color="auto"/>
        <w:bottom w:val="none" w:sz="0" w:space="0" w:color="auto"/>
        <w:right w:val="none" w:sz="0" w:space="0" w:color="auto"/>
      </w:divBdr>
    </w:div>
    <w:div w:id="767233129">
      <w:bodyDiv w:val="1"/>
      <w:marLeft w:val="0"/>
      <w:marRight w:val="0"/>
      <w:marTop w:val="0"/>
      <w:marBottom w:val="0"/>
      <w:divBdr>
        <w:top w:val="none" w:sz="0" w:space="0" w:color="auto"/>
        <w:left w:val="none" w:sz="0" w:space="0" w:color="auto"/>
        <w:bottom w:val="none" w:sz="0" w:space="0" w:color="auto"/>
        <w:right w:val="none" w:sz="0" w:space="0" w:color="auto"/>
      </w:divBdr>
    </w:div>
    <w:div w:id="1016426134">
      <w:bodyDiv w:val="1"/>
      <w:marLeft w:val="0"/>
      <w:marRight w:val="0"/>
      <w:marTop w:val="0"/>
      <w:marBottom w:val="0"/>
      <w:divBdr>
        <w:top w:val="none" w:sz="0" w:space="0" w:color="auto"/>
        <w:left w:val="none" w:sz="0" w:space="0" w:color="auto"/>
        <w:bottom w:val="none" w:sz="0" w:space="0" w:color="auto"/>
        <w:right w:val="none" w:sz="0" w:space="0" w:color="auto"/>
      </w:divBdr>
    </w:div>
    <w:div w:id="193516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1441</Words>
  <Characters>8217</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tomasoni</dc:creator>
  <cp:keywords/>
  <dc:description/>
  <cp:lastModifiedBy>Gaia Pedani</cp:lastModifiedBy>
  <cp:revision>3</cp:revision>
  <dcterms:created xsi:type="dcterms:W3CDTF">2026-02-24T10:19:00Z</dcterms:created>
  <dcterms:modified xsi:type="dcterms:W3CDTF">2026-02-24T15:44:00Z</dcterms:modified>
</cp:coreProperties>
</file>